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A09D" w14:textId="515B5D5A" w:rsidR="00576A0F" w:rsidRDefault="00F6274E" w:rsidP="00974F60">
      <w:pPr>
        <w:pStyle w:val="DescriptororName"/>
      </w:pPr>
      <w:sdt>
        <w:sdtPr>
          <w:id w:val="1893842971"/>
          <w:placeholder>
            <w:docPart w:val="1D8C63ECFC944F5BB45E6B33D0E07340"/>
          </w:placeholder>
        </w:sdtPr>
        <w:sdtEndPr/>
        <w:sdtContent>
          <w:r w:rsidR="00DB21E3">
            <w:t>Cancer Institute NSW</w:t>
          </w:r>
        </w:sdtContent>
      </w:sdt>
      <w:r w:rsidR="00DB21E3">
        <w:t xml:space="preserve"> </w:t>
      </w:r>
    </w:p>
    <w:p w14:paraId="0D5B4B14" w14:textId="3FA13CC5" w:rsidR="002F3AF2" w:rsidRPr="00F3338E" w:rsidRDefault="28CC01C2" w:rsidP="002F3AF2">
      <w:pPr>
        <w:pStyle w:val="DocumentType"/>
        <w:spacing w:before="360"/>
      </w:pPr>
      <w:bookmarkStart w:id="0" w:name="_Hlk128557936"/>
      <w:r>
        <w:t>FACT SHEET</w:t>
      </w:r>
      <w:r w:rsidR="00F6274E">
        <w:t>:</w:t>
      </w:r>
      <w:sdt>
        <w:sdtPr>
          <w:id w:val="-1982835863"/>
          <w:lock w:val="sdtLocked"/>
          <w:placeholder>
            <w:docPart w:val="0E8602FB27374736B3C3AC0608FF59ED"/>
          </w:placeholder>
        </w:sdtPr>
        <w:sdtEndPr/>
        <w:sdtContent>
          <w:r w:rsidR="38F4C867" w:rsidRPr="57B94FFD">
            <w:rPr>
              <w:rStyle w:val="PlaceholderText"/>
            </w:rPr>
            <w:t xml:space="preserve"> </w:t>
          </w:r>
        </w:sdtContent>
      </w:sdt>
      <w:r w:rsidR="5558A677">
        <w:t xml:space="preserve"> </w:t>
      </w:r>
    </w:p>
    <w:p w14:paraId="1E751F41" w14:textId="6E9E83B1" w:rsidR="001627B2" w:rsidRPr="001627B2" w:rsidRDefault="00F6274E" w:rsidP="00594496">
      <w:pPr>
        <w:pStyle w:val="Title"/>
      </w:pPr>
      <w:sdt>
        <w:sdtPr>
          <w:alias w:val="Title"/>
          <w:tag w:val="Title"/>
          <w:id w:val="-1665233913"/>
          <w:lock w:val="sdtLocked"/>
          <w:placeholder>
            <w:docPart w:val="069D64ED18A949808F6B36AB83D25C6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94EE0">
            <w:t>INTERPRETER ENGAGEMENT GUIDE</w:t>
          </w:r>
        </w:sdtContent>
      </w:sdt>
      <w:r w:rsidR="009A49C9" w:rsidRPr="000F36A1">
        <w:t xml:space="preserve"> </w:t>
      </w:r>
      <w:r w:rsidR="00A8097C">
        <w:tab/>
      </w:r>
      <w:r w:rsidR="00A8097C">
        <w:tab/>
      </w:r>
    </w:p>
    <w:bookmarkEnd w:id="0"/>
    <w:p w14:paraId="5A9995DA" w14:textId="2247B89C" w:rsidR="00E046F9" w:rsidRDefault="001421A0" w:rsidP="001421A0">
      <w:pPr>
        <w:pStyle w:val="Introduction"/>
        <w:jc w:val="both"/>
      </w:pPr>
      <w:r w:rsidRPr="001421A0">
        <w:t xml:space="preserve">This guide outlines key steps for engaging </w:t>
      </w:r>
      <w:r w:rsidR="005F482C">
        <w:t>I</w:t>
      </w:r>
      <w:r w:rsidRPr="001421A0">
        <w:t xml:space="preserve">nterpreters in </w:t>
      </w:r>
      <w:r w:rsidR="005F482C">
        <w:t>C</w:t>
      </w:r>
      <w:r w:rsidRPr="001421A0">
        <w:t xml:space="preserve">linical </w:t>
      </w:r>
      <w:r w:rsidR="005F482C">
        <w:t>T</w:t>
      </w:r>
      <w:r w:rsidRPr="001421A0">
        <w:t>rials to ensure effective communication and consent for patients with language barriers.</w:t>
      </w:r>
    </w:p>
    <w:p w14:paraId="3C364C0C" w14:textId="13C65047" w:rsidR="001421A0" w:rsidRPr="001421A0" w:rsidRDefault="0090559E" w:rsidP="001421A0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39B385" wp14:editId="6B2922C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955675" cy="1043030"/>
            <wp:effectExtent l="0" t="0" r="0" b="5080"/>
            <wp:wrapThrough wrapText="bothSides">
              <wp:wrapPolygon edited="0">
                <wp:start x="4736" y="789"/>
                <wp:lineTo x="2153" y="2762"/>
                <wp:lineTo x="1722" y="5525"/>
                <wp:lineTo x="1722" y="14207"/>
                <wp:lineTo x="0" y="17759"/>
                <wp:lineTo x="0" y="21311"/>
                <wp:lineTo x="21098" y="21311"/>
                <wp:lineTo x="21098" y="16970"/>
                <wp:lineTo x="19375" y="14207"/>
                <wp:lineTo x="20237" y="5130"/>
                <wp:lineTo x="15931" y="2762"/>
                <wp:lineTo x="7750" y="789"/>
                <wp:lineTo x="4736" y="789"/>
              </wp:wrapPolygon>
            </wp:wrapThrough>
            <wp:docPr id="1177473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4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6ABA7" w14:textId="6AC3E550" w:rsidR="006667FD" w:rsidRDefault="006667FD" w:rsidP="00D33D3F">
      <w:pPr>
        <w:pStyle w:val="Heading1"/>
      </w:pPr>
      <w:r w:rsidRPr="00C119F0">
        <w:t>Instructions</w:t>
      </w:r>
      <w:r w:rsidR="00A8097C">
        <w:tab/>
      </w:r>
      <w:r w:rsidR="00A8097C">
        <w:tab/>
      </w:r>
      <w:r w:rsidR="00A8097C">
        <w:tab/>
      </w:r>
      <w:r w:rsidR="00A8097C">
        <w:tab/>
      </w:r>
      <w:r w:rsidR="00A8097C">
        <w:tab/>
      </w:r>
      <w:r w:rsidR="00A8097C">
        <w:tab/>
      </w:r>
      <w:r w:rsidR="00A8097C">
        <w:tab/>
      </w:r>
      <w:r w:rsidR="00A8097C">
        <w:tab/>
      </w:r>
      <w:r w:rsidR="00A8097C">
        <w:tab/>
      </w:r>
    </w:p>
    <w:p w14:paraId="6DC40F3D" w14:textId="0E87115C" w:rsidR="00C502A1" w:rsidRPr="00B356D1" w:rsidRDefault="00E32343" w:rsidP="005C319A">
      <w:pPr>
        <w:pStyle w:val="Heading2"/>
      </w:pPr>
      <w:r>
        <w:t>1.  Determine the Need for an Interpreter</w:t>
      </w:r>
    </w:p>
    <w:p w14:paraId="550A8503" w14:textId="7CD82166" w:rsidR="00E32343" w:rsidRPr="00E32343" w:rsidRDefault="00E32343" w:rsidP="00E32343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E32343">
        <w:rPr>
          <w:rFonts w:asciiTheme="minorHAnsi" w:hAnsiTheme="minorHAnsi"/>
          <w:b/>
          <w:bCs/>
          <w:color w:val="002664" w:themeColor="accent1"/>
        </w:rPr>
        <w:t>Assess patient’s understanding</w:t>
      </w:r>
      <w:r w:rsidRPr="00E32343">
        <w:rPr>
          <w:rFonts w:asciiTheme="minorHAnsi" w:hAnsiTheme="minorHAnsi"/>
          <w:color w:val="002664" w:themeColor="accent1"/>
        </w:rPr>
        <w:t xml:space="preserve">: Ask open ended questions about their health and if the patient does not understand and is unable to discuss them, book an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E32343">
        <w:rPr>
          <w:rFonts w:asciiTheme="minorHAnsi" w:hAnsiTheme="minorHAnsi"/>
          <w:color w:val="002664" w:themeColor="accent1"/>
        </w:rPr>
        <w:t>.</w:t>
      </w:r>
    </w:p>
    <w:p w14:paraId="0F9DA44D" w14:textId="5E9EBC70" w:rsidR="00E32343" w:rsidRPr="00E32343" w:rsidRDefault="00E32343" w:rsidP="00E32343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E32343">
        <w:rPr>
          <w:rFonts w:asciiTheme="minorHAnsi" w:hAnsiTheme="minorHAnsi"/>
          <w:b/>
          <w:bCs/>
          <w:color w:val="002664" w:themeColor="accent1"/>
        </w:rPr>
        <w:t xml:space="preserve">Ask the patient if they would like an </w:t>
      </w:r>
      <w:r w:rsidR="00E54CD5">
        <w:rPr>
          <w:rFonts w:asciiTheme="minorHAnsi" w:hAnsiTheme="minorHAnsi"/>
          <w:b/>
          <w:bCs/>
          <w:color w:val="002664" w:themeColor="accent1"/>
        </w:rPr>
        <w:t>Interpreter</w:t>
      </w:r>
      <w:r w:rsidR="005F482C">
        <w:rPr>
          <w:rFonts w:asciiTheme="minorHAnsi" w:hAnsiTheme="minorHAnsi"/>
          <w:b/>
          <w:bCs/>
          <w:color w:val="002664" w:themeColor="accent1"/>
        </w:rPr>
        <w:t>:</w:t>
      </w:r>
      <w:r w:rsidRPr="00E32343">
        <w:rPr>
          <w:rFonts w:asciiTheme="minorHAnsi" w:hAnsiTheme="minorHAnsi"/>
          <w:color w:val="002664" w:themeColor="accent1"/>
        </w:rPr>
        <w:t xml:space="preserve"> ensure they are aware the service is at no cost to them</w:t>
      </w:r>
      <w:r w:rsidR="005F482C">
        <w:rPr>
          <w:rFonts w:asciiTheme="minorHAnsi" w:hAnsiTheme="minorHAnsi"/>
          <w:color w:val="002664" w:themeColor="accent1"/>
        </w:rPr>
        <w:t xml:space="preserve"> </w:t>
      </w:r>
      <w:r w:rsidR="005F482C" w:rsidRPr="00E32343">
        <w:rPr>
          <w:rFonts w:asciiTheme="minorHAnsi" w:hAnsiTheme="minorHAnsi"/>
          <w:b/>
          <w:bCs/>
          <w:color w:val="002664" w:themeColor="accent1"/>
        </w:rPr>
        <w:t>(free service</w:t>
      </w:r>
      <w:r w:rsidR="005F482C" w:rsidRPr="00E32343">
        <w:rPr>
          <w:rFonts w:asciiTheme="minorHAnsi" w:hAnsiTheme="minorHAnsi"/>
          <w:color w:val="002664" w:themeColor="accent1"/>
        </w:rPr>
        <w:t>)</w:t>
      </w:r>
      <w:r w:rsidR="005F482C">
        <w:rPr>
          <w:rFonts w:asciiTheme="minorHAnsi" w:hAnsiTheme="minorHAnsi"/>
          <w:color w:val="002664" w:themeColor="accent1"/>
        </w:rPr>
        <w:t xml:space="preserve">. </w:t>
      </w:r>
    </w:p>
    <w:p w14:paraId="2DB4DA24" w14:textId="10E6E943" w:rsidR="00E32343" w:rsidRPr="00E32343" w:rsidRDefault="00E32343" w:rsidP="00E32343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E32343">
        <w:rPr>
          <w:rFonts w:asciiTheme="minorHAnsi" w:hAnsiTheme="minorHAnsi"/>
          <w:b/>
          <w:bCs/>
          <w:color w:val="002664" w:themeColor="accent1"/>
        </w:rPr>
        <w:t>Review medical record</w:t>
      </w:r>
      <w:r w:rsidRPr="00E32343">
        <w:rPr>
          <w:rFonts w:asciiTheme="minorHAnsi" w:hAnsiTheme="minorHAnsi"/>
          <w:color w:val="002664" w:themeColor="accent1"/>
        </w:rPr>
        <w:t xml:space="preserve">: If the medical record indicates that an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E32343">
        <w:rPr>
          <w:rFonts w:asciiTheme="minorHAnsi" w:hAnsiTheme="minorHAnsi"/>
          <w:color w:val="002664" w:themeColor="accent1"/>
        </w:rPr>
        <w:t xml:space="preserve"> is required and the patient had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E32343">
        <w:rPr>
          <w:rFonts w:asciiTheme="minorHAnsi" w:hAnsiTheme="minorHAnsi"/>
          <w:color w:val="002664" w:themeColor="accent1"/>
        </w:rPr>
        <w:t xml:space="preserve">s booked for them before, book an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="005F482C">
        <w:rPr>
          <w:rFonts w:asciiTheme="minorHAnsi" w:hAnsiTheme="minorHAnsi"/>
          <w:color w:val="002664" w:themeColor="accent1"/>
        </w:rPr>
        <w:t>.</w:t>
      </w:r>
    </w:p>
    <w:p w14:paraId="0E216B73" w14:textId="30D4AFF0" w:rsidR="00E32343" w:rsidRPr="00E32343" w:rsidRDefault="00E32343" w:rsidP="00E32343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E32343">
        <w:rPr>
          <w:rFonts w:asciiTheme="minorHAnsi" w:hAnsiTheme="minorHAnsi"/>
          <w:b/>
          <w:bCs/>
          <w:color w:val="002664" w:themeColor="accent1"/>
        </w:rPr>
        <w:t>Verify language/dialect</w:t>
      </w:r>
      <w:r w:rsidRPr="00E32343">
        <w:rPr>
          <w:rFonts w:asciiTheme="minorHAnsi" w:hAnsiTheme="minorHAnsi"/>
          <w:color w:val="002664" w:themeColor="accent1"/>
        </w:rPr>
        <w:t xml:space="preserve">: Confirm the correct language and dialect with the patient or family. </w:t>
      </w:r>
    </w:p>
    <w:p w14:paraId="3323E27C" w14:textId="2423FDA4" w:rsidR="00E32343" w:rsidRPr="00E32343" w:rsidRDefault="00E32343" w:rsidP="00E32343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E32343">
        <w:rPr>
          <w:rFonts w:asciiTheme="minorHAnsi" w:hAnsiTheme="minorHAnsi"/>
          <w:b/>
          <w:bCs/>
          <w:color w:val="002664" w:themeColor="accent1"/>
        </w:rPr>
        <w:t xml:space="preserve">Note: </w:t>
      </w:r>
      <w:r w:rsidRPr="007F023B">
        <w:rPr>
          <w:rFonts w:asciiTheme="minorHAnsi" w:hAnsiTheme="minorHAnsi"/>
          <w:color w:val="002664" w:themeColor="accent1"/>
        </w:rPr>
        <w:t>Sometimes family members insist on interpreting for the patient</w:t>
      </w:r>
      <w:r w:rsidR="007F023B" w:rsidRPr="007F023B">
        <w:rPr>
          <w:rFonts w:asciiTheme="minorHAnsi" w:hAnsiTheme="minorHAnsi"/>
          <w:color w:val="002664" w:themeColor="accent1"/>
        </w:rPr>
        <w:t>.</w:t>
      </w:r>
      <w:r w:rsidRPr="007F023B">
        <w:rPr>
          <w:rFonts w:asciiTheme="minorHAnsi" w:hAnsiTheme="minorHAnsi"/>
          <w:color w:val="002664" w:themeColor="accent1"/>
        </w:rPr>
        <w:t xml:space="preserve"> Explain</w:t>
      </w:r>
      <w:r w:rsidRPr="00E32343">
        <w:rPr>
          <w:rFonts w:asciiTheme="minorHAnsi" w:hAnsiTheme="minorHAnsi"/>
          <w:color w:val="002664" w:themeColor="accent1"/>
        </w:rPr>
        <w:t xml:space="preserve"> that they cannot interpret for the patient and you must engage a professional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E32343">
        <w:rPr>
          <w:rFonts w:asciiTheme="minorHAnsi" w:hAnsiTheme="minorHAnsi"/>
          <w:color w:val="002664" w:themeColor="accent1"/>
        </w:rPr>
        <w:t>.</w:t>
      </w:r>
    </w:p>
    <w:p w14:paraId="7BB1DAC8" w14:textId="77777777" w:rsidR="006667FD" w:rsidRPr="00C502A1" w:rsidRDefault="006667FD" w:rsidP="00C502A1">
      <w:pPr>
        <w:pStyle w:val="BodyText"/>
      </w:pPr>
    </w:p>
    <w:p w14:paraId="3C9339C1" w14:textId="77777777" w:rsidR="00E32343" w:rsidRPr="00E32343" w:rsidRDefault="00E32343" w:rsidP="00E32343">
      <w:pPr>
        <w:pStyle w:val="ListBullet"/>
        <w:numPr>
          <w:ilvl w:val="0"/>
          <w:numId w:val="0"/>
        </w:numPr>
        <w:ind w:left="357" w:hanging="357"/>
      </w:pPr>
      <w:r w:rsidRPr="00E32343">
        <w:rPr>
          <w:rFonts w:eastAsiaTheme="minorEastAsia" w:cs="Public Sans Light"/>
          <w:color w:val="002664" w:themeColor="accent1"/>
          <w:sz w:val="28"/>
          <w:szCs w:val="22"/>
          <w:lang w:eastAsia="zh-CN"/>
        </w:rPr>
        <w:t>2. Booking the Interpreter</w:t>
      </w:r>
    </w:p>
    <w:p w14:paraId="76648D3C" w14:textId="32EFA99C" w:rsidR="00E32343" w:rsidRPr="00D5672A" w:rsidRDefault="00E32343" w:rsidP="00D5672A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  <w:r w:rsidRPr="00D5672A">
        <w:rPr>
          <w:rFonts w:asciiTheme="minorHAnsi" w:hAnsiTheme="minorHAnsi"/>
          <w:b/>
          <w:bCs/>
          <w:color w:val="002664" w:themeColor="accent1"/>
        </w:rPr>
        <w:t xml:space="preserve">Contact your Health Care Interpreter Service (HCIS) and request an </w:t>
      </w:r>
      <w:r w:rsidR="00E54CD5">
        <w:rPr>
          <w:rFonts w:asciiTheme="minorHAnsi" w:hAnsiTheme="minorHAnsi"/>
          <w:b/>
          <w:bCs/>
          <w:color w:val="002664" w:themeColor="accent1"/>
        </w:rPr>
        <w:t>Interpreter</w:t>
      </w:r>
      <w:r w:rsidRPr="00D5672A">
        <w:rPr>
          <w:rFonts w:asciiTheme="minorHAnsi" w:hAnsiTheme="minorHAnsi"/>
          <w:b/>
          <w:bCs/>
          <w:color w:val="002664" w:themeColor="accent1"/>
        </w:rPr>
        <w:t xml:space="preserve"> in the </w:t>
      </w:r>
      <w:r w:rsidR="00D5672A" w:rsidRPr="00D5672A">
        <w:rPr>
          <w:rFonts w:asciiTheme="minorHAnsi" w:hAnsiTheme="minorHAnsi"/>
          <w:b/>
          <w:bCs/>
          <w:color w:val="002664" w:themeColor="accent1"/>
        </w:rPr>
        <w:t>required language</w:t>
      </w:r>
      <w:r w:rsidRPr="00D5672A">
        <w:rPr>
          <w:rFonts w:asciiTheme="minorHAnsi" w:hAnsiTheme="minorHAnsi"/>
          <w:b/>
          <w:bCs/>
          <w:color w:val="002664" w:themeColor="accent1"/>
        </w:rPr>
        <w:t>/dialect</w:t>
      </w:r>
    </w:p>
    <w:p w14:paraId="0A8B27B8" w14:textId="0D7CDC42" w:rsidR="00E32343" w:rsidRPr="00D5672A" w:rsidRDefault="02E97B8D" w:rsidP="57B94FFD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  <w:r w:rsidRPr="57B94FFD">
        <w:rPr>
          <w:rFonts w:asciiTheme="minorHAnsi" w:hAnsiTheme="minorHAnsi"/>
          <w:b/>
          <w:bCs/>
          <w:color w:val="002664" w:themeColor="accent1"/>
        </w:rPr>
        <w:t xml:space="preserve">Indicate that </w:t>
      </w:r>
      <w:r w:rsidR="4B0CB58D" w:rsidRPr="57B94FFD">
        <w:rPr>
          <w:rFonts w:asciiTheme="minorHAnsi" w:hAnsiTheme="minorHAnsi"/>
          <w:b/>
          <w:bCs/>
          <w:color w:val="002664" w:themeColor="accent1"/>
        </w:rPr>
        <w:t>this booking</w:t>
      </w:r>
      <w:r w:rsidRPr="57B94FFD">
        <w:rPr>
          <w:rFonts w:asciiTheme="minorHAnsi" w:hAnsiTheme="minorHAnsi"/>
          <w:b/>
          <w:bCs/>
          <w:color w:val="002664" w:themeColor="accent1"/>
        </w:rPr>
        <w:t xml:space="preserve"> is required for a </w:t>
      </w:r>
      <w:r w:rsidR="7AD5AEC4" w:rsidRPr="57B94FFD">
        <w:rPr>
          <w:rFonts w:asciiTheme="minorHAnsi" w:hAnsiTheme="minorHAnsi"/>
          <w:b/>
          <w:bCs/>
          <w:color w:val="002664" w:themeColor="accent1"/>
        </w:rPr>
        <w:t>C</w:t>
      </w:r>
      <w:r w:rsidRPr="57B94FFD">
        <w:rPr>
          <w:rFonts w:asciiTheme="minorHAnsi" w:hAnsiTheme="minorHAnsi"/>
          <w:b/>
          <w:bCs/>
          <w:color w:val="002664" w:themeColor="accent1"/>
        </w:rPr>
        <w:t xml:space="preserve">linical </w:t>
      </w:r>
      <w:r w:rsidR="76C23867" w:rsidRPr="57B94FFD">
        <w:rPr>
          <w:rFonts w:asciiTheme="minorHAnsi" w:hAnsiTheme="minorHAnsi"/>
          <w:b/>
          <w:bCs/>
          <w:color w:val="002664" w:themeColor="accent1"/>
        </w:rPr>
        <w:t>T</w:t>
      </w:r>
      <w:r w:rsidRPr="57B94FFD">
        <w:rPr>
          <w:rFonts w:asciiTheme="minorHAnsi" w:hAnsiTheme="minorHAnsi"/>
          <w:b/>
          <w:bCs/>
          <w:color w:val="002664" w:themeColor="accent1"/>
        </w:rPr>
        <w:t>rial</w:t>
      </w:r>
      <w:r w:rsidR="4B0CB58D" w:rsidRPr="57B94FFD">
        <w:rPr>
          <w:rFonts w:asciiTheme="minorHAnsi" w:hAnsiTheme="minorHAnsi"/>
          <w:b/>
          <w:bCs/>
          <w:color w:val="002664" w:themeColor="accent1"/>
        </w:rPr>
        <w:t>. S</w:t>
      </w:r>
      <w:r w:rsidRPr="57B94FFD">
        <w:rPr>
          <w:rFonts w:asciiTheme="minorHAnsi" w:hAnsiTheme="minorHAnsi"/>
          <w:b/>
          <w:bCs/>
          <w:color w:val="002664" w:themeColor="accent1"/>
        </w:rPr>
        <w:t>tate the urgency</w:t>
      </w:r>
      <w:r w:rsidR="4B0CB58D" w:rsidRPr="57B94FFD">
        <w:rPr>
          <w:rFonts w:asciiTheme="minorHAnsi" w:hAnsiTheme="minorHAnsi"/>
          <w:b/>
          <w:bCs/>
          <w:color w:val="002664" w:themeColor="accent1"/>
        </w:rPr>
        <w:t>, where</w:t>
      </w:r>
      <w:r w:rsidRPr="57B94FFD">
        <w:rPr>
          <w:rFonts w:asciiTheme="minorHAnsi" w:hAnsiTheme="minorHAnsi"/>
          <w:b/>
          <w:bCs/>
          <w:color w:val="002664" w:themeColor="accent1"/>
        </w:rPr>
        <w:t xml:space="preserve"> applicable</w:t>
      </w:r>
      <w:r w:rsidR="4B0CB58D" w:rsidRPr="57B94FFD">
        <w:rPr>
          <w:rFonts w:asciiTheme="minorHAnsi" w:hAnsiTheme="minorHAnsi"/>
          <w:b/>
          <w:bCs/>
          <w:color w:val="002664" w:themeColor="accent1"/>
        </w:rPr>
        <w:t xml:space="preserve"> </w:t>
      </w:r>
      <w:r w:rsidR="232C3446" w:rsidRPr="57B94FFD">
        <w:rPr>
          <w:rFonts w:asciiTheme="minorHAnsi" w:hAnsiTheme="minorHAnsi"/>
          <w:b/>
          <w:bCs/>
          <w:color w:val="002664" w:themeColor="accent1"/>
        </w:rPr>
        <w:t>(</w:t>
      </w:r>
      <w:r w:rsidR="22C5CC37" w:rsidRPr="57B94FFD">
        <w:rPr>
          <w:rFonts w:asciiTheme="minorHAnsi" w:hAnsiTheme="minorHAnsi"/>
          <w:b/>
          <w:bCs/>
          <w:color w:val="002664" w:themeColor="accent1"/>
        </w:rPr>
        <w:t>t</w:t>
      </w:r>
      <w:r w:rsidRPr="57B94FFD">
        <w:rPr>
          <w:rFonts w:asciiTheme="minorHAnsi" w:hAnsiTheme="minorHAnsi"/>
          <w:b/>
          <w:bCs/>
          <w:color w:val="002664" w:themeColor="accent1"/>
        </w:rPr>
        <w:t>his is often the case with visit windows</w:t>
      </w:r>
      <w:r w:rsidR="232C3446" w:rsidRPr="57B94FFD">
        <w:rPr>
          <w:rFonts w:asciiTheme="minorHAnsi" w:hAnsiTheme="minorHAnsi"/>
          <w:b/>
          <w:bCs/>
          <w:color w:val="002664" w:themeColor="accent1"/>
        </w:rPr>
        <w:t>)</w:t>
      </w:r>
      <w:r w:rsidRPr="57B94FFD">
        <w:rPr>
          <w:rFonts w:asciiTheme="minorHAnsi" w:hAnsiTheme="minorHAnsi"/>
          <w:b/>
          <w:bCs/>
          <w:color w:val="002664" w:themeColor="accent1"/>
        </w:rPr>
        <w:t xml:space="preserve"> and whether the patient prefers a female or male </w:t>
      </w:r>
      <w:r w:rsidR="62A88217" w:rsidRPr="57B94FFD">
        <w:rPr>
          <w:rFonts w:asciiTheme="minorHAnsi" w:hAnsiTheme="minorHAnsi"/>
          <w:b/>
          <w:bCs/>
          <w:color w:val="002664" w:themeColor="accent1"/>
        </w:rPr>
        <w:t>Interpreter</w:t>
      </w:r>
    </w:p>
    <w:p w14:paraId="05CD1EE4" w14:textId="77777777" w:rsidR="00581FDD" w:rsidRDefault="00E32343" w:rsidP="00581FDD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  <w:r w:rsidRPr="00D5672A">
        <w:rPr>
          <w:rFonts w:asciiTheme="minorHAnsi" w:hAnsiTheme="minorHAnsi"/>
          <w:b/>
          <w:bCs/>
          <w:color w:val="002664" w:themeColor="accent1"/>
        </w:rPr>
        <w:t xml:space="preserve">Send Participant Information Sheet and Consent Form </w:t>
      </w:r>
      <w:r w:rsidRPr="00D5672A">
        <w:rPr>
          <w:rFonts w:asciiTheme="minorHAnsi" w:hAnsiTheme="minorHAnsi"/>
          <w:color w:val="002664" w:themeColor="accent1"/>
        </w:rPr>
        <w:t xml:space="preserve">(PICF) to HCIS: Ensure these documents are sent to HCIS at the time of the request. Interpreters should have paid time allocated in the </w:t>
      </w:r>
      <w:r w:rsidR="00581FDD">
        <w:rPr>
          <w:rFonts w:asciiTheme="minorHAnsi" w:hAnsiTheme="minorHAnsi"/>
          <w:color w:val="002664" w:themeColor="accent1"/>
        </w:rPr>
        <w:t xml:space="preserve">clinical trial </w:t>
      </w:r>
      <w:r w:rsidRPr="00D5672A">
        <w:rPr>
          <w:rFonts w:asciiTheme="minorHAnsi" w:hAnsiTheme="minorHAnsi"/>
          <w:color w:val="002664" w:themeColor="accent1"/>
        </w:rPr>
        <w:t>budget for them to be allocated 1 hour to read them before the appointment.</w:t>
      </w:r>
    </w:p>
    <w:p w14:paraId="0DA43A0D" w14:textId="3F061F3D" w:rsidR="00E32343" w:rsidRPr="00581FDD" w:rsidRDefault="00581FDD" w:rsidP="00581FDD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b/>
          <w:color w:val="002664" w:themeColor="accent1"/>
        </w:rPr>
      </w:pPr>
      <w:r>
        <w:rPr>
          <w:rFonts w:asciiTheme="minorHAnsi" w:hAnsiTheme="minorHAnsi"/>
          <w:b/>
          <w:bCs/>
          <w:color w:val="002664" w:themeColor="accent1"/>
        </w:rPr>
        <w:t>Note</w:t>
      </w:r>
      <w:r w:rsidR="00E32343">
        <w:rPr>
          <w:rFonts w:asciiTheme="minorHAnsi" w:hAnsiTheme="minorHAnsi"/>
          <w:b/>
          <w:color w:val="002664" w:themeColor="accent1"/>
        </w:rPr>
        <w:t xml:space="preserve">: </w:t>
      </w:r>
      <w:r w:rsidR="00E32343" w:rsidRPr="00D5672A">
        <w:rPr>
          <w:rFonts w:asciiTheme="minorHAnsi" w:hAnsiTheme="minorHAnsi"/>
          <w:color w:val="002664" w:themeColor="accent1"/>
        </w:rPr>
        <w:t xml:space="preserve">If re-consenting: Send a tracked version of PICF and explain </w:t>
      </w:r>
      <w:r>
        <w:rPr>
          <w:rFonts w:asciiTheme="minorHAnsi" w:hAnsiTheme="minorHAnsi"/>
          <w:color w:val="002664" w:themeColor="accent1"/>
        </w:rPr>
        <w:t>to the Interpreter Service</w:t>
      </w:r>
      <w:r w:rsidR="00E32343" w:rsidRPr="00581FDD">
        <w:rPr>
          <w:rFonts w:asciiTheme="minorHAnsi" w:hAnsiTheme="minorHAnsi"/>
          <w:color w:val="002664" w:themeColor="accent1"/>
        </w:rPr>
        <w:t xml:space="preserve"> </w:t>
      </w:r>
      <w:r w:rsidR="00E32343" w:rsidRPr="00D5672A">
        <w:rPr>
          <w:rFonts w:asciiTheme="minorHAnsi" w:hAnsiTheme="minorHAnsi"/>
          <w:color w:val="002664" w:themeColor="accent1"/>
        </w:rPr>
        <w:t>that only changes will require interpreting.</w:t>
      </w:r>
    </w:p>
    <w:p w14:paraId="6F8E0D1D" w14:textId="77777777" w:rsidR="005C1C4F" w:rsidRDefault="005C1C4F" w:rsidP="00A3217B">
      <w:pPr>
        <w:pStyle w:val="BodyText"/>
      </w:pPr>
    </w:p>
    <w:p w14:paraId="355827A8" w14:textId="77777777" w:rsidR="00D5672A" w:rsidRPr="00D5672A" w:rsidRDefault="00D5672A" w:rsidP="005C1C4F">
      <w:pPr>
        <w:pStyle w:val="BodyText"/>
        <w:rPr>
          <w:color w:val="002664" w:themeColor="accent1"/>
          <w:sz w:val="28"/>
        </w:rPr>
      </w:pPr>
      <w:r w:rsidRPr="00D5672A">
        <w:rPr>
          <w:color w:val="002664" w:themeColor="accent1"/>
          <w:sz w:val="28"/>
        </w:rPr>
        <w:lastRenderedPageBreak/>
        <w:t xml:space="preserve">3. Pre-Appointment Preparation </w:t>
      </w:r>
    </w:p>
    <w:p w14:paraId="5F405A20" w14:textId="54317C32" w:rsidR="00D5672A" w:rsidRPr="00D5672A" w:rsidRDefault="00D5672A" w:rsidP="00581FDD">
      <w:pPr>
        <w:pStyle w:val="ListParagraph"/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  <w:r w:rsidRPr="00D5672A">
        <w:rPr>
          <w:rFonts w:asciiTheme="minorHAnsi" w:hAnsiTheme="minorHAnsi"/>
          <w:b/>
          <w:bCs/>
          <w:color w:val="002664" w:themeColor="accent1"/>
        </w:rPr>
        <w:t xml:space="preserve">Prepare for in-person </w:t>
      </w:r>
      <w:r w:rsidR="00E54CD5">
        <w:rPr>
          <w:rFonts w:asciiTheme="minorHAnsi" w:hAnsiTheme="minorHAnsi"/>
          <w:b/>
          <w:bCs/>
          <w:color w:val="002664" w:themeColor="accent1"/>
        </w:rPr>
        <w:t>Interpreter</w:t>
      </w:r>
      <w:r w:rsidRPr="00D5672A">
        <w:rPr>
          <w:rFonts w:asciiTheme="minorHAnsi" w:hAnsiTheme="minorHAnsi"/>
          <w:b/>
          <w:bCs/>
          <w:color w:val="002664" w:themeColor="accent1"/>
        </w:rPr>
        <w:t>:</w:t>
      </w:r>
    </w:p>
    <w:p w14:paraId="42CE66D3" w14:textId="22035CB4" w:rsidR="00D5672A" w:rsidRPr="00D5672A" w:rsidRDefault="00D5672A" w:rsidP="00B84BB2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D5672A">
        <w:rPr>
          <w:rFonts w:asciiTheme="minorHAnsi" w:hAnsiTheme="minorHAnsi"/>
          <w:color w:val="002664" w:themeColor="accent1"/>
        </w:rPr>
        <w:t xml:space="preserve">Meet with the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D5672A">
        <w:rPr>
          <w:rFonts w:asciiTheme="minorHAnsi" w:hAnsiTheme="minorHAnsi"/>
          <w:color w:val="002664" w:themeColor="accent1"/>
        </w:rPr>
        <w:t xml:space="preserve"> 5 minutes before the session. </w:t>
      </w:r>
    </w:p>
    <w:p w14:paraId="034B8765" w14:textId="77777777" w:rsidR="00D5672A" w:rsidRPr="00D5672A" w:rsidRDefault="00D5672A" w:rsidP="00B84BB2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D5672A">
        <w:rPr>
          <w:rFonts w:asciiTheme="minorHAnsi" w:hAnsiTheme="minorHAnsi"/>
          <w:color w:val="002664" w:themeColor="accent1"/>
        </w:rPr>
        <w:t xml:space="preserve">Discuss the details of what will happen during the consultation.  </w:t>
      </w:r>
    </w:p>
    <w:p w14:paraId="0395DFE6" w14:textId="7663150B" w:rsidR="00D5672A" w:rsidRPr="00D5672A" w:rsidRDefault="05DBAEE3" w:rsidP="57B94FFD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2376ACCB">
        <w:rPr>
          <w:rFonts w:asciiTheme="minorHAnsi" w:hAnsiTheme="minorHAnsi"/>
          <w:color w:val="002564"/>
        </w:rPr>
        <w:t xml:space="preserve">Ask the </w:t>
      </w:r>
      <w:r w:rsidR="62A88217" w:rsidRPr="2376ACCB">
        <w:rPr>
          <w:rFonts w:asciiTheme="minorHAnsi" w:hAnsiTheme="minorHAnsi"/>
          <w:color w:val="002564"/>
        </w:rPr>
        <w:t>Interpreter</w:t>
      </w:r>
      <w:r w:rsidRPr="2376ACCB">
        <w:rPr>
          <w:rFonts w:asciiTheme="minorHAnsi" w:hAnsiTheme="minorHAnsi"/>
          <w:color w:val="002564"/>
        </w:rPr>
        <w:t xml:space="preserve"> if there are any </w:t>
      </w:r>
      <w:r w:rsidR="7EAA7B76" w:rsidRPr="2376ACCB">
        <w:rPr>
          <w:rFonts w:asciiTheme="minorHAnsi" w:hAnsiTheme="minorHAnsi"/>
          <w:color w:val="002564"/>
        </w:rPr>
        <w:t>specific</w:t>
      </w:r>
      <w:r w:rsidRPr="2376ACCB">
        <w:rPr>
          <w:rFonts w:asciiTheme="minorHAnsi" w:hAnsiTheme="minorHAnsi"/>
          <w:color w:val="002564"/>
        </w:rPr>
        <w:t xml:space="preserve"> terms in </w:t>
      </w:r>
      <w:r w:rsidR="283E8418" w:rsidRPr="2376ACCB">
        <w:rPr>
          <w:rFonts w:asciiTheme="minorHAnsi" w:hAnsiTheme="minorHAnsi"/>
          <w:color w:val="002564"/>
        </w:rPr>
        <w:t>C</w:t>
      </w:r>
      <w:r w:rsidRPr="2376ACCB">
        <w:rPr>
          <w:rFonts w:asciiTheme="minorHAnsi" w:hAnsiTheme="minorHAnsi"/>
          <w:color w:val="002564"/>
        </w:rPr>
        <w:t xml:space="preserve">linical </w:t>
      </w:r>
      <w:r w:rsidR="6640FA0A" w:rsidRPr="2376ACCB">
        <w:rPr>
          <w:rFonts w:asciiTheme="minorHAnsi" w:hAnsiTheme="minorHAnsi"/>
          <w:color w:val="002564"/>
        </w:rPr>
        <w:t>T</w:t>
      </w:r>
      <w:r w:rsidRPr="2376ACCB">
        <w:rPr>
          <w:rFonts w:asciiTheme="minorHAnsi" w:hAnsiTheme="minorHAnsi"/>
          <w:color w:val="002564"/>
        </w:rPr>
        <w:t>rials that may be difficult to interpret or culturally inappropriate?</w:t>
      </w:r>
    </w:p>
    <w:p w14:paraId="27BB227F" w14:textId="5B860005" w:rsidR="00D5672A" w:rsidRPr="00D5672A" w:rsidRDefault="00D5672A" w:rsidP="00D5672A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D5672A">
        <w:rPr>
          <w:rFonts w:asciiTheme="minorHAnsi" w:hAnsiTheme="minorHAnsi"/>
          <w:b/>
          <w:bCs/>
          <w:color w:val="002664" w:themeColor="accent1"/>
        </w:rPr>
        <w:t>Room Setup:</w:t>
      </w:r>
      <w:r w:rsidRPr="00D5672A">
        <w:rPr>
          <w:rFonts w:asciiTheme="minorHAnsi" w:hAnsiTheme="minorHAnsi"/>
          <w:color w:val="002664" w:themeColor="accent1"/>
        </w:rPr>
        <w:t xml:space="preserve"> Ensure the room can accommodate all participants (patient,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D5672A">
        <w:rPr>
          <w:rFonts w:asciiTheme="minorHAnsi" w:hAnsiTheme="minorHAnsi"/>
          <w:color w:val="002664" w:themeColor="accent1"/>
        </w:rPr>
        <w:t xml:space="preserve">, and </w:t>
      </w:r>
      <w:r w:rsidR="008504EE">
        <w:rPr>
          <w:rFonts w:asciiTheme="minorHAnsi" w:hAnsiTheme="minorHAnsi"/>
          <w:color w:val="002664" w:themeColor="accent1"/>
        </w:rPr>
        <w:t>H</w:t>
      </w:r>
      <w:r w:rsidRPr="00D5672A">
        <w:rPr>
          <w:rFonts w:asciiTheme="minorHAnsi" w:hAnsiTheme="minorHAnsi"/>
          <w:color w:val="002664" w:themeColor="accent1"/>
        </w:rPr>
        <w:t>ealth</w:t>
      </w:r>
      <w:r w:rsidR="008504EE">
        <w:rPr>
          <w:rFonts w:asciiTheme="minorHAnsi" w:hAnsiTheme="minorHAnsi"/>
          <w:color w:val="002664" w:themeColor="accent1"/>
        </w:rPr>
        <w:t xml:space="preserve"> C</w:t>
      </w:r>
      <w:r w:rsidRPr="00D5672A">
        <w:rPr>
          <w:rFonts w:asciiTheme="minorHAnsi" w:hAnsiTheme="minorHAnsi"/>
          <w:color w:val="002664" w:themeColor="accent1"/>
        </w:rPr>
        <w:t>are staff).</w:t>
      </w:r>
    </w:p>
    <w:p w14:paraId="5127257D" w14:textId="2A048AC0" w:rsidR="00D5672A" w:rsidRPr="00D5672A" w:rsidRDefault="00D5672A" w:rsidP="00D5672A">
      <w:pPr>
        <w:pStyle w:val="ListParagraph"/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  <w:r w:rsidRPr="00D5672A">
        <w:rPr>
          <w:rFonts w:asciiTheme="minorHAnsi" w:hAnsiTheme="minorHAnsi"/>
          <w:b/>
          <w:bCs/>
          <w:color w:val="002664" w:themeColor="accent1"/>
        </w:rPr>
        <w:t xml:space="preserve">Prepare for phone </w:t>
      </w:r>
      <w:r w:rsidR="00E54CD5">
        <w:rPr>
          <w:rFonts w:asciiTheme="minorHAnsi" w:hAnsiTheme="minorHAnsi"/>
          <w:b/>
          <w:bCs/>
          <w:color w:val="002664" w:themeColor="accent1"/>
        </w:rPr>
        <w:t>Interpreter</w:t>
      </w:r>
      <w:r w:rsidRPr="00D5672A">
        <w:rPr>
          <w:rFonts w:asciiTheme="minorHAnsi" w:hAnsiTheme="minorHAnsi"/>
          <w:b/>
          <w:bCs/>
          <w:color w:val="002664" w:themeColor="accent1"/>
        </w:rPr>
        <w:t>:</w:t>
      </w:r>
    </w:p>
    <w:p w14:paraId="65D60250" w14:textId="77777777" w:rsidR="00D5672A" w:rsidRPr="00B84BB2" w:rsidRDefault="00D5672A" w:rsidP="00B84BB2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B84BB2">
        <w:rPr>
          <w:rFonts w:asciiTheme="minorHAnsi" w:hAnsiTheme="minorHAnsi"/>
          <w:color w:val="002664" w:themeColor="accent1"/>
        </w:rPr>
        <w:t>Ensure a speakerphone is available.</w:t>
      </w:r>
    </w:p>
    <w:p w14:paraId="5E23ADBF" w14:textId="77777777" w:rsidR="00D5672A" w:rsidRPr="00D5672A" w:rsidRDefault="00D5672A" w:rsidP="00B84BB2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B84BB2">
        <w:rPr>
          <w:rFonts w:asciiTheme="minorHAnsi" w:hAnsiTheme="minorHAnsi"/>
          <w:color w:val="002664" w:themeColor="accent1"/>
        </w:rPr>
        <w:t>Ensure the</w:t>
      </w:r>
      <w:r w:rsidRPr="00D5672A">
        <w:rPr>
          <w:rFonts w:asciiTheme="minorHAnsi" w:hAnsiTheme="minorHAnsi"/>
          <w:color w:val="002664" w:themeColor="accent1"/>
        </w:rPr>
        <w:t xml:space="preserve"> space is quiet and private for phone interpreting.</w:t>
      </w:r>
    </w:p>
    <w:p w14:paraId="225A1A48" w14:textId="77777777" w:rsidR="00D5672A" w:rsidRDefault="00D5672A" w:rsidP="00D5672A">
      <w:pPr>
        <w:pStyle w:val="BodyText"/>
        <w:rPr>
          <w:color w:val="002664" w:themeColor="accent1"/>
          <w:sz w:val="28"/>
        </w:rPr>
      </w:pPr>
    </w:p>
    <w:p w14:paraId="0E00907F" w14:textId="00E66916" w:rsidR="005C1C4F" w:rsidRDefault="00D5672A" w:rsidP="00D5672A">
      <w:pPr>
        <w:pStyle w:val="BodyText"/>
        <w:rPr>
          <w:color w:val="002664" w:themeColor="accent1"/>
          <w:sz w:val="28"/>
        </w:rPr>
      </w:pPr>
      <w:r w:rsidRPr="00D5672A">
        <w:rPr>
          <w:color w:val="002664" w:themeColor="accent1"/>
          <w:sz w:val="28"/>
        </w:rPr>
        <w:t>4. During the Appointment</w:t>
      </w:r>
    </w:p>
    <w:p w14:paraId="3C9E8C84" w14:textId="6F4EDC74" w:rsidR="00D5672A" w:rsidRPr="00D5672A" w:rsidRDefault="05DBAEE3" w:rsidP="57B94FFD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2376ACCB">
        <w:rPr>
          <w:rFonts w:asciiTheme="minorHAnsi" w:hAnsiTheme="minorHAnsi"/>
          <w:b/>
          <w:color w:val="002564"/>
        </w:rPr>
        <w:t>Maintain clarity:</w:t>
      </w:r>
      <w:r w:rsidRPr="2376ACCB">
        <w:rPr>
          <w:rFonts w:asciiTheme="minorHAnsi" w:hAnsiTheme="minorHAnsi"/>
          <w:color w:val="002564"/>
        </w:rPr>
        <w:t xml:space="preserve"> Speak directly to the patient</w:t>
      </w:r>
      <w:r w:rsidR="5CEA12CD" w:rsidRPr="2376ACCB">
        <w:rPr>
          <w:rFonts w:asciiTheme="minorHAnsi" w:hAnsiTheme="minorHAnsi"/>
          <w:color w:val="002564"/>
        </w:rPr>
        <w:t xml:space="preserve"> using first-person language </w:t>
      </w:r>
      <w:r w:rsidR="5EBA7A28" w:rsidRPr="2376ACCB">
        <w:rPr>
          <w:rFonts w:asciiTheme="minorHAnsi" w:hAnsiTheme="minorHAnsi"/>
          <w:color w:val="002564"/>
        </w:rPr>
        <w:t>(e.g</w:t>
      </w:r>
      <w:r w:rsidR="5FF11CC3" w:rsidRPr="2376ACCB">
        <w:rPr>
          <w:rFonts w:asciiTheme="minorHAnsi" w:hAnsiTheme="minorHAnsi"/>
          <w:color w:val="002564"/>
        </w:rPr>
        <w:t>. ‘I’</w:t>
      </w:r>
      <w:r w:rsidR="5EBA7A28" w:rsidRPr="2376ACCB">
        <w:rPr>
          <w:rFonts w:asciiTheme="minorHAnsi" w:hAnsiTheme="minorHAnsi"/>
          <w:color w:val="002564"/>
        </w:rPr>
        <w:t xml:space="preserve"> and </w:t>
      </w:r>
      <w:r w:rsidR="5FF11CC3" w:rsidRPr="2376ACCB">
        <w:rPr>
          <w:rFonts w:asciiTheme="minorHAnsi" w:hAnsiTheme="minorHAnsi"/>
          <w:color w:val="002564"/>
        </w:rPr>
        <w:t>‘you’)</w:t>
      </w:r>
      <w:r w:rsidRPr="2376ACCB">
        <w:rPr>
          <w:rFonts w:asciiTheme="minorHAnsi" w:hAnsiTheme="minorHAnsi"/>
          <w:color w:val="002564"/>
        </w:rPr>
        <w:t xml:space="preserve"> and </w:t>
      </w:r>
      <w:r w:rsidR="5BD74032" w:rsidRPr="2376ACCB">
        <w:rPr>
          <w:rFonts w:asciiTheme="minorHAnsi" w:hAnsiTheme="minorHAnsi"/>
          <w:color w:val="002564"/>
        </w:rPr>
        <w:t>ensure that all statements are clear and concise.</w:t>
      </w:r>
    </w:p>
    <w:p w14:paraId="117D01F9" w14:textId="65064D6B" w:rsidR="00D5672A" w:rsidRDefault="00D5672A" w:rsidP="00D5672A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D5672A">
        <w:rPr>
          <w:rFonts w:asciiTheme="minorHAnsi" w:hAnsiTheme="minorHAnsi"/>
          <w:b/>
          <w:bCs/>
          <w:color w:val="002664" w:themeColor="accent1"/>
        </w:rPr>
        <w:t>Interpreter's Role:</w:t>
      </w:r>
      <w:r w:rsidRPr="00D5672A">
        <w:rPr>
          <w:rFonts w:asciiTheme="minorHAnsi" w:hAnsiTheme="minorHAnsi"/>
          <w:color w:val="002664" w:themeColor="accent1"/>
        </w:rPr>
        <w:t xml:space="preserve"> Allow the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D5672A">
        <w:rPr>
          <w:rFonts w:asciiTheme="minorHAnsi" w:hAnsiTheme="minorHAnsi"/>
          <w:color w:val="002664" w:themeColor="accent1"/>
        </w:rPr>
        <w:t xml:space="preserve"> to interpret everything, this takes time</w:t>
      </w:r>
      <w:r w:rsidR="00E54CD5">
        <w:rPr>
          <w:rFonts w:asciiTheme="minorHAnsi" w:hAnsiTheme="minorHAnsi"/>
          <w:color w:val="002664" w:themeColor="accent1"/>
        </w:rPr>
        <w:t>.</w:t>
      </w:r>
    </w:p>
    <w:p w14:paraId="2FF7DCBC" w14:textId="77777777" w:rsidR="00D5672A" w:rsidRDefault="00D5672A" w:rsidP="00D5672A">
      <w:p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</w:p>
    <w:p w14:paraId="50A2F81D" w14:textId="77777777" w:rsidR="00D5672A" w:rsidRDefault="00D5672A" w:rsidP="00D5672A">
      <w:pPr>
        <w:rPr>
          <w:color w:val="002664" w:themeColor="accent1"/>
          <w:sz w:val="28"/>
        </w:rPr>
      </w:pPr>
      <w:r w:rsidRPr="00D5672A">
        <w:rPr>
          <w:color w:val="002664" w:themeColor="accent1"/>
          <w:sz w:val="28"/>
        </w:rPr>
        <w:t>5. Conclusion of Appointment</w:t>
      </w:r>
    </w:p>
    <w:p w14:paraId="1F09772C" w14:textId="065DE2F7" w:rsidR="00D5672A" w:rsidRDefault="007F327C" w:rsidP="00D5672A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D5672A">
        <w:rPr>
          <w:rFonts w:asciiTheme="minorHAnsi" w:hAnsiTheme="minorHAnsi"/>
          <w:b/>
          <w:bCs/>
          <w:color w:val="002664" w:themeColor="accent1"/>
        </w:rPr>
        <w:t>Offers</w:t>
      </w:r>
      <w:r w:rsidR="003F4938">
        <w:rPr>
          <w:rFonts w:asciiTheme="minorHAnsi" w:hAnsiTheme="minorHAnsi"/>
          <w:b/>
          <w:bCs/>
          <w:color w:val="002664" w:themeColor="accent1"/>
        </w:rPr>
        <w:t xml:space="preserve"> </w:t>
      </w:r>
      <w:r w:rsidR="00D5672A" w:rsidRPr="00D5672A">
        <w:rPr>
          <w:rFonts w:asciiTheme="minorHAnsi" w:hAnsiTheme="minorHAnsi"/>
          <w:b/>
          <w:bCs/>
          <w:color w:val="002664" w:themeColor="accent1"/>
        </w:rPr>
        <w:t xml:space="preserve">debrief: </w:t>
      </w:r>
      <w:r w:rsidR="00D5672A">
        <w:rPr>
          <w:rFonts w:asciiTheme="minorHAnsi" w:hAnsiTheme="minorHAnsi"/>
          <w:b/>
          <w:bCs/>
          <w:color w:val="002664" w:themeColor="accent1"/>
        </w:rPr>
        <w:t xml:space="preserve"> </w:t>
      </w:r>
      <w:r w:rsidR="00D5672A" w:rsidRPr="00D5672A">
        <w:rPr>
          <w:rFonts w:asciiTheme="minorHAnsi" w:hAnsiTheme="minorHAnsi"/>
          <w:color w:val="002664" w:themeColor="accent1"/>
        </w:rPr>
        <w:t xml:space="preserve">At the end of the visit, offer the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="00D5672A" w:rsidRPr="00D5672A">
        <w:rPr>
          <w:rFonts w:asciiTheme="minorHAnsi" w:hAnsiTheme="minorHAnsi"/>
          <w:color w:val="002664" w:themeColor="accent1"/>
        </w:rPr>
        <w:t xml:space="preserve"> the opportunity to debrief and discuss any potential challenges or issues.</w:t>
      </w:r>
    </w:p>
    <w:p w14:paraId="3F58B140" w14:textId="77777777" w:rsidR="00D5672A" w:rsidRDefault="00D5672A" w:rsidP="00D5672A">
      <w:p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</w:p>
    <w:p w14:paraId="4CD64576" w14:textId="77777777" w:rsidR="00D5672A" w:rsidRDefault="00D5672A" w:rsidP="00D5672A">
      <w:pPr>
        <w:rPr>
          <w:color w:val="002664" w:themeColor="accent1"/>
          <w:sz w:val="28"/>
        </w:rPr>
      </w:pPr>
      <w:r w:rsidRPr="00D5672A">
        <w:rPr>
          <w:color w:val="002664" w:themeColor="accent1"/>
          <w:sz w:val="28"/>
        </w:rPr>
        <w:t>6. Documentation in Medical Record</w:t>
      </w:r>
    </w:p>
    <w:p w14:paraId="7C32A75F" w14:textId="4EE7066D" w:rsidR="00D5672A" w:rsidRPr="00D5672A" w:rsidRDefault="00D5672A" w:rsidP="00D5672A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  <w:r w:rsidRPr="00D5672A">
        <w:rPr>
          <w:rFonts w:asciiTheme="minorHAnsi" w:hAnsiTheme="minorHAnsi"/>
          <w:b/>
          <w:bCs/>
          <w:color w:val="002664" w:themeColor="accent1"/>
        </w:rPr>
        <w:t xml:space="preserve">Document </w:t>
      </w:r>
      <w:r w:rsidR="00E54CD5">
        <w:rPr>
          <w:rFonts w:asciiTheme="minorHAnsi" w:hAnsiTheme="minorHAnsi"/>
          <w:b/>
          <w:bCs/>
          <w:color w:val="002664" w:themeColor="accent1"/>
        </w:rPr>
        <w:t>Interpreter</w:t>
      </w:r>
      <w:r w:rsidRPr="00D5672A">
        <w:rPr>
          <w:rFonts w:asciiTheme="minorHAnsi" w:hAnsiTheme="minorHAnsi"/>
          <w:b/>
          <w:bCs/>
          <w:color w:val="002664" w:themeColor="accent1"/>
        </w:rPr>
        <w:t>’s details:</w:t>
      </w:r>
    </w:p>
    <w:p w14:paraId="3E4BD7E8" w14:textId="3E0AB445" w:rsidR="00D5672A" w:rsidRPr="00C337D8" w:rsidRDefault="00D5672A" w:rsidP="00A8097C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A8097C">
        <w:rPr>
          <w:rFonts w:asciiTheme="minorHAnsi" w:hAnsiTheme="minorHAnsi"/>
          <w:b/>
          <w:bCs/>
          <w:color w:val="002664" w:themeColor="accent1"/>
        </w:rPr>
        <w:t>Full name</w:t>
      </w:r>
      <w:r w:rsidRPr="00A8097C">
        <w:rPr>
          <w:rFonts w:asciiTheme="minorHAnsi" w:hAnsiTheme="minorHAnsi"/>
          <w:color w:val="002664" w:themeColor="accent1"/>
        </w:rPr>
        <w:t xml:space="preserve"> </w:t>
      </w:r>
      <w:r w:rsidRPr="00C337D8">
        <w:rPr>
          <w:rFonts w:asciiTheme="minorHAnsi" w:hAnsiTheme="minorHAnsi"/>
          <w:color w:val="002664" w:themeColor="accent1"/>
        </w:rPr>
        <w:t>and</w:t>
      </w:r>
      <w:r w:rsidRPr="00A8097C">
        <w:rPr>
          <w:rFonts w:asciiTheme="minorHAnsi" w:hAnsiTheme="minorHAnsi"/>
          <w:color w:val="002664" w:themeColor="accent1"/>
        </w:rPr>
        <w:t xml:space="preserve"> </w:t>
      </w:r>
      <w:r w:rsidR="30491476" w:rsidRPr="2376ACCB">
        <w:rPr>
          <w:rFonts w:asciiTheme="minorHAnsi" w:hAnsiTheme="minorHAnsi"/>
          <w:b/>
          <w:bCs/>
          <w:color w:val="002664" w:themeColor="accent1"/>
        </w:rPr>
        <w:t>Staff Link</w:t>
      </w:r>
      <w:r w:rsidRPr="00A8097C">
        <w:rPr>
          <w:rFonts w:asciiTheme="minorHAnsi" w:hAnsiTheme="minorHAnsi"/>
          <w:b/>
          <w:bCs/>
          <w:color w:val="002664" w:themeColor="accent1"/>
        </w:rPr>
        <w:t xml:space="preserve"> number if using NSW Health</w:t>
      </w:r>
      <w:r w:rsidR="002B5533">
        <w:rPr>
          <w:rFonts w:asciiTheme="minorHAnsi" w:hAnsiTheme="minorHAnsi"/>
          <w:b/>
          <w:bCs/>
          <w:color w:val="002664" w:themeColor="accent1"/>
        </w:rPr>
        <w:t xml:space="preserve"> C</w:t>
      </w:r>
      <w:r w:rsidRPr="00A8097C">
        <w:rPr>
          <w:rFonts w:asciiTheme="minorHAnsi" w:hAnsiTheme="minorHAnsi"/>
          <w:b/>
          <w:bCs/>
          <w:color w:val="002664" w:themeColor="accent1"/>
        </w:rPr>
        <w:t xml:space="preserve">are Interpreter </w:t>
      </w:r>
      <w:r w:rsidR="000A250F" w:rsidRPr="00A8097C">
        <w:rPr>
          <w:rFonts w:asciiTheme="minorHAnsi" w:hAnsiTheme="minorHAnsi"/>
          <w:b/>
          <w:bCs/>
          <w:color w:val="002664" w:themeColor="accent1"/>
        </w:rPr>
        <w:t>Service</w:t>
      </w:r>
      <w:r w:rsidR="000A250F" w:rsidRPr="00A8097C">
        <w:rPr>
          <w:rFonts w:asciiTheme="minorHAnsi" w:hAnsiTheme="minorHAnsi"/>
          <w:color w:val="002664" w:themeColor="accent1"/>
        </w:rPr>
        <w:t xml:space="preserve"> (</w:t>
      </w:r>
      <w:r w:rsidRPr="00C337D8">
        <w:rPr>
          <w:rFonts w:asciiTheme="minorHAnsi" w:hAnsiTheme="minorHAnsi"/>
          <w:color w:val="002664" w:themeColor="accent1"/>
        </w:rPr>
        <w:t xml:space="preserve">If using a private or </w:t>
      </w:r>
      <w:r w:rsidR="00E54CD5">
        <w:rPr>
          <w:rFonts w:asciiTheme="minorHAnsi" w:hAnsiTheme="minorHAnsi"/>
          <w:color w:val="002664" w:themeColor="accent1"/>
        </w:rPr>
        <w:t>C</w:t>
      </w:r>
      <w:r w:rsidRPr="00C337D8">
        <w:rPr>
          <w:rFonts w:asciiTheme="minorHAnsi" w:hAnsiTheme="minorHAnsi"/>
          <w:color w:val="002664" w:themeColor="accent1"/>
        </w:rPr>
        <w:t xml:space="preserve">ommonwealth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C337D8">
        <w:rPr>
          <w:rFonts w:asciiTheme="minorHAnsi" w:hAnsiTheme="minorHAnsi"/>
          <w:color w:val="002664" w:themeColor="accent1"/>
        </w:rPr>
        <w:t xml:space="preserve"> service such </w:t>
      </w:r>
      <w:r w:rsidR="003F4938" w:rsidRPr="00C337D8">
        <w:rPr>
          <w:rFonts w:asciiTheme="minorHAnsi" w:hAnsiTheme="minorHAnsi"/>
          <w:color w:val="002664" w:themeColor="accent1"/>
        </w:rPr>
        <w:t>as TIS</w:t>
      </w:r>
      <w:r w:rsidRPr="00C337D8">
        <w:rPr>
          <w:rFonts w:asciiTheme="minorHAnsi" w:hAnsiTheme="minorHAnsi"/>
          <w:color w:val="002664" w:themeColor="accent1"/>
        </w:rPr>
        <w:t xml:space="preserve"> National they will not provide their name but the job number. Please document the job number).</w:t>
      </w:r>
    </w:p>
    <w:p w14:paraId="7EA6A470" w14:textId="5D992BB1" w:rsidR="00D5672A" w:rsidRPr="00C337D8" w:rsidRDefault="00D5672A" w:rsidP="00A8097C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A8097C">
        <w:rPr>
          <w:rFonts w:asciiTheme="minorHAnsi" w:hAnsiTheme="minorHAnsi"/>
          <w:b/>
          <w:bCs/>
          <w:color w:val="002664" w:themeColor="accent1"/>
        </w:rPr>
        <w:t>Language</w:t>
      </w:r>
      <w:r w:rsidRPr="00A8097C">
        <w:rPr>
          <w:rFonts w:asciiTheme="minorHAnsi" w:hAnsiTheme="minorHAnsi"/>
          <w:color w:val="002664" w:themeColor="accent1"/>
        </w:rPr>
        <w:t xml:space="preserve"> </w:t>
      </w:r>
      <w:r w:rsidRPr="00C337D8">
        <w:rPr>
          <w:rFonts w:asciiTheme="minorHAnsi" w:hAnsiTheme="minorHAnsi"/>
          <w:color w:val="002664" w:themeColor="accent1"/>
        </w:rPr>
        <w:t>and dialect</w:t>
      </w:r>
      <w:r w:rsidR="005B362D">
        <w:rPr>
          <w:rFonts w:asciiTheme="minorHAnsi" w:hAnsiTheme="minorHAnsi"/>
          <w:color w:val="002664" w:themeColor="accent1"/>
        </w:rPr>
        <w:t>.</w:t>
      </w:r>
      <w:r w:rsidRPr="00C337D8">
        <w:rPr>
          <w:rFonts w:asciiTheme="minorHAnsi" w:hAnsiTheme="minorHAnsi"/>
          <w:color w:val="002664" w:themeColor="accent1"/>
        </w:rPr>
        <w:t xml:space="preserve"> </w:t>
      </w:r>
    </w:p>
    <w:p w14:paraId="59FF4FA0" w14:textId="582E04FC" w:rsidR="00D5672A" w:rsidRPr="00A8097C" w:rsidRDefault="00D5672A" w:rsidP="00A8097C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A8097C">
        <w:rPr>
          <w:rFonts w:asciiTheme="minorHAnsi" w:hAnsiTheme="minorHAnsi"/>
          <w:b/>
          <w:bCs/>
          <w:color w:val="002664" w:themeColor="accent1"/>
        </w:rPr>
        <w:t>Date and time</w:t>
      </w:r>
      <w:r w:rsidRPr="00A8097C">
        <w:rPr>
          <w:rFonts w:asciiTheme="minorHAnsi" w:hAnsiTheme="minorHAnsi"/>
          <w:color w:val="002664" w:themeColor="accent1"/>
        </w:rPr>
        <w:t xml:space="preserve"> </w:t>
      </w:r>
      <w:r w:rsidRPr="00C337D8">
        <w:rPr>
          <w:rFonts w:asciiTheme="minorHAnsi" w:hAnsiTheme="minorHAnsi"/>
          <w:color w:val="002664" w:themeColor="accent1"/>
        </w:rPr>
        <w:t xml:space="preserve">of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C337D8">
        <w:rPr>
          <w:rFonts w:asciiTheme="minorHAnsi" w:hAnsiTheme="minorHAnsi"/>
          <w:color w:val="002664" w:themeColor="accent1"/>
        </w:rPr>
        <w:t>’s attendance</w:t>
      </w:r>
      <w:r w:rsidR="005B362D">
        <w:rPr>
          <w:rFonts w:asciiTheme="minorHAnsi" w:hAnsiTheme="minorHAnsi"/>
          <w:color w:val="002664" w:themeColor="accent1"/>
        </w:rPr>
        <w:t>.</w:t>
      </w:r>
    </w:p>
    <w:p w14:paraId="329E9F8B" w14:textId="7A53C731" w:rsidR="00D5672A" w:rsidRPr="00D5672A" w:rsidRDefault="00D5672A" w:rsidP="00A8097C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  <w:r w:rsidRPr="00A8097C">
        <w:rPr>
          <w:rFonts w:asciiTheme="minorHAnsi" w:hAnsiTheme="minorHAnsi"/>
          <w:b/>
          <w:bCs/>
          <w:color w:val="002664" w:themeColor="accent1"/>
        </w:rPr>
        <w:t>Version/date of the PICF</w:t>
      </w:r>
      <w:r w:rsidRPr="00A8097C">
        <w:rPr>
          <w:rFonts w:asciiTheme="minorHAnsi" w:hAnsiTheme="minorHAnsi"/>
          <w:color w:val="002664" w:themeColor="accent1"/>
        </w:rPr>
        <w:t xml:space="preserve"> </w:t>
      </w:r>
      <w:r w:rsidRPr="00C337D8">
        <w:rPr>
          <w:rFonts w:asciiTheme="minorHAnsi" w:hAnsiTheme="minorHAnsi"/>
          <w:color w:val="002664" w:themeColor="accent1"/>
        </w:rPr>
        <w:t>used</w:t>
      </w:r>
      <w:r w:rsidR="005B362D">
        <w:rPr>
          <w:rFonts w:asciiTheme="minorHAnsi" w:hAnsiTheme="minorHAnsi"/>
          <w:color w:val="002664" w:themeColor="accent1"/>
        </w:rPr>
        <w:t>.</w:t>
      </w:r>
    </w:p>
    <w:p w14:paraId="0A5B58FD" w14:textId="5D9D1523" w:rsidR="00D5672A" w:rsidRPr="00C337D8" w:rsidRDefault="00D5672A" w:rsidP="00575787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D5672A">
        <w:rPr>
          <w:rFonts w:asciiTheme="minorHAnsi" w:hAnsiTheme="minorHAnsi"/>
          <w:b/>
          <w:bCs/>
          <w:color w:val="002664" w:themeColor="accent1"/>
        </w:rPr>
        <w:t xml:space="preserve">Witness Requirement: </w:t>
      </w:r>
      <w:r w:rsidRPr="00B84BB2">
        <w:rPr>
          <w:rFonts w:asciiTheme="minorHAnsi" w:hAnsiTheme="minorHAnsi"/>
          <w:color w:val="002664" w:themeColor="accent1"/>
        </w:rPr>
        <w:t>Ensure</w:t>
      </w:r>
      <w:r w:rsidRPr="00D5672A">
        <w:rPr>
          <w:rFonts w:asciiTheme="minorHAnsi" w:hAnsiTheme="minorHAnsi"/>
          <w:b/>
          <w:bCs/>
          <w:color w:val="002664" w:themeColor="accent1"/>
        </w:rPr>
        <w:t xml:space="preserve"> </w:t>
      </w:r>
      <w:r w:rsidRPr="00C337D8">
        <w:rPr>
          <w:rFonts w:asciiTheme="minorHAnsi" w:hAnsiTheme="minorHAnsi"/>
          <w:color w:val="002664" w:themeColor="accent1"/>
        </w:rPr>
        <w:t xml:space="preserve">that if consent was obtained via an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C337D8">
        <w:rPr>
          <w:rFonts w:asciiTheme="minorHAnsi" w:hAnsiTheme="minorHAnsi"/>
          <w:color w:val="002664" w:themeColor="accent1"/>
        </w:rPr>
        <w:t>, a witness is present.</w:t>
      </w:r>
    </w:p>
    <w:p w14:paraId="0C395672" w14:textId="47F7D8CB" w:rsidR="00D5672A" w:rsidRDefault="00D5672A" w:rsidP="00D5672A">
      <w:pPr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C337D8">
        <w:rPr>
          <w:rFonts w:asciiTheme="minorHAnsi" w:hAnsiTheme="minorHAnsi"/>
          <w:color w:val="002664" w:themeColor="accent1"/>
        </w:rPr>
        <w:t xml:space="preserve">Witness must sign the </w:t>
      </w:r>
      <w:r w:rsidRPr="00C337D8">
        <w:rPr>
          <w:rFonts w:asciiTheme="minorHAnsi" w:hAnsiTheme="minorHAnsi"/>
          <w:b/>
          <w:bCs/>
          <w:color w:val="002664" w:themeColor="accent1"/>
        </w:rPr>
        <w:t>witness section</w:t>
      </w:r>
      <w:r w:rsidRPr="00C337D8">
        <w:rPr>
          <w:rFonts w:asciiTheme="minorHAnsi" w:hAnsiTheme="minorHAnsi"/>
          <w:color w:val="002664" w:themeColor="accent1"/>
        </w:rPr>
        <w:t xml:space="preserve"> of the PICF. The witness must be over 18 years of age, and must not be the Health Care Interpreter, nor a member of the study team.</w:t>
      </w:r>
    </w:p>
    <w:p w14:paraId="08A8C67F" w14:textId="77777777" w:rsidR="005C69F7" w:rsidRPr="005C69F7" w:rsidRDefault="005C69F7" w:rsidP="005C69F7">
      <w:pPr>
        <w:spacing w:before="0" w:after="160" w:line="259" w:lineRule="auto"/>
        <w:ind w:left="1440"/>
        <w:jc w:val="both"/>
        <w:rPr>
          <w:rFonts w:asciiTheme="minorHAnsi" w:hAnsiTheme="minorHAnsi"/>
          <w:color w:val="002664" w:themeColor="accent1"/>
        </w:rPr>
      </w:pPr>
    </w:p>
    <w:p w14:paraId="701BD858" w14:textId="77777777" w:rsidR="00C337D8" w:rsidRDefault="00C337D8" w:rsidP="00C337D8">
      <w:pPr>
        <w:pStyle w:val="ListBullet"/>
        <w:numPr>
          <w:ilvl w:val="0"/>
          <w:numId w:val="0"/>
        </w:numPr>
        <w:ind w:left="357" w:hanging="357"/>
        <w:rPr>
          <w:rFonts w:eastAsiaTheme="minorEastAsia" w:cs="Public Sans Light"/>
          <w:color w:val="002664" w:themeColor="accent1"/>
          <w:sz w:val="28"/>
          <w:szCs w:val="22"/>
          <w:lang w:eastAsia="zh-CN"/>
        </w:rPr>
      </w:pPr>
      <w:r w:rsidRPr="00C337D8">
        <w:rPr>
          <w:rFonts w:eastAsiaTheme="minorEastAsia" w:cs="Public Sans Light"/>
          <w:color w:val="002664" w:themeColor="accent1"/>
          <w:sz w:val="28"/>
          <w:szCs w:val="22"/>
          <w:lang w:eastAsia="zh-CN"/>
        </w:rPr>
        <w:t>7. CTU and HCIS Best Business Practices</w:t>
      </w:r>
    </w:p>
    <w:p w14:paraId="4ED19665" w14:textId="2E1FA2EF" w:rsidR="00C337D8" w:rsidRPr="00C337D8" w:rsidRDefault="00C337D8" w:rsidP="00575787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3F4938">
        <w:rPr>
          <w:rFonts w:asciiTheme="minorHAnsi" w:hAnsiTheme="minorHAnsi"/>
          <w:b/>
          <w:bCs/>
          <w:color w:val="002664" w:themeColor="accent1"/>
        </w:rPr>
        <w:t>Interpreting Services costs agreement</w:t>
      </w:r>
      <w:r w:rsidRPr="00C337D8">
        <w:rPr>
          <w:rFonts w:asciiTheme="minorHAnsi" w:hAnsiTheme="minorHAnsi"/>
          <w:color w:val="002664" w:themeColor="accent1"/>
        </w:rPr>
        <w:t xml:space="preserve"> – negotiate fees with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C337D8">
        <w:rPr>
          <w:rFonts w:asciiTheme="minorHAnsi" w:hAnsiTheme="minorHAnsi"/>
          <w:color w:val="002664" w:themeColor="accent1"/>
        </w:rPr>
        <w:t xml:space="preserve"> service for the following: </w:t>
      </w:r>
    </w:p>
    <w:p w14:paraId="59838BD6" w14:textId="2F520FEC" w:rsidR="00C337D8" w:rsidRPr="003F4938" w:rsidRDefault="00C337D8" w:rsidP="00575787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3F4938">
        <w:rPr>
          <w:rFonts w:asciiTheme="minorHAnsi" w:hAnsiTheme="minorHAnsi"/>
          <w:color w:val="002664" w:themeColor="accent1"/>
        </w:rPr>
        <w:t>Initial PICF- informed consent process</w:t>
      </w:r>
      <w:r w:rsidR="005B362D">
        <w:rPr>
          <w:rFonts w:asciiTheme="minorHAnsi" w:hAnsiTheme="minorHAnsi"/>
          <w:color w:val="002664" w:themeColor="accent1"/>
        </w:rPr>
        <w:t>.</w:t>
      </w:r>
    </w:p>
    <w:p w14:paraId="26988735" w14:textId="7A39A088" w:rsidR="00C337D8" w:rsidRPr="003F4938" w:rsidRDefault="00C337D8" w:rsidP="00575787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3F4938">
        <w:rPr>
          <w:rFonts w:asciiTheme="minorHAnsi" w:hAnsiTheme="minorHAnsi"/>
          <w:color w:val="002664" w:themeColor="accent1"/>
        </w:rPr>
        <w:t>PICF amendment- reconsenting process</w:t>
      </w:r>
      <w:r w:rsidR="005B362D">
        <w:rPr>
          <w:rFonts w:asciiTheme="minorHAnsi" w:hAnsiTheme="minorHAnsi"/>
          <w:color w:val="002664" w:themeColor="accent1"/>
        </w:rPr>
        <w:t>.</w:t>
      </w:r>
    </w:p>
    <w:p w14:paraId="256D3F19" w14:textId="68F6CED3" w:rsidR="00C337D8" w:rsidRPr="003F4938" w:rsidRDefault="00C337D8" w:rsidP="00575787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3F4938">
        <w:rPr>
          <w:rFonts w:asciiTheme="minorHAnsi" w:hAnsiTheme="minorHAnsi"/>
          <w:color w:val="002664" w:themeColor="accent1"/>
        </w:rPr>
        <w:t>Standard follow-up visit – visit explanations</w:t>
      </w:r>
      <w:r w:rsidR="005B362D">
        <w:rPr>
          <w:rFonts w:asciiTheme="minorHAnsi" w:hAnsiTheme="minorHAnsi"/>
          <w:color w:val="002664" w:themeColor="accent1"/>
        </w:rPr>
        <w:t>.</w:t>
      </w:r>
      <w:r w:rsidRPr="003F4938">
        <w:rPr>
          <w:rFonts w:asciiTheme="minorHAnsi" w:hAnsiTheme="minorHAnsi"/>
          <w:color w:val="002664" w:themeColor="accent1"/>
        </w:rPr>
        <w:t xml:space="preserve"> </w:t>
      </w:r>
    </w:p>
    <w:p w14:paraId="0BB11BC0" w14:textId="5F697261" w:rsidR="00C337D8" w:rsidRPr="00C337D8" w:rsidRDefault="00C337D8" w:rsidP="00575787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3F4938">
        <w:rPr>
          <w:rFonts w:asciiTheme="minorHAnsi" w:hAnsiTheme="minorHAnsi"/>
          <w:b/>
          <w:bCs/>
          <w:color w:val="002664" w:themeColor="accent1"/>
        </w:rPr>
        <w:t>Clinical Trial Research Agreement (CTRA):</w:t>
      </w:r>
      <w:r w:rsidRPr="00C337D8">
        <w:rPr>
          <w:rFonts w:asciiTheme="minorHAnsi" w:hAnsiTheme="minorHAnsi"/>
          <w:color w:val="002664" w:themeColor="accent1"/>
        </w:rPr>
        <w:t xml:space="preserve"> Include cost of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C337D8">
        <w:rPr>
          <w:rFonts w:asciiTheme="minorHAnsi" w:hAnsiTheme="minorHAnsi"/>
          <w:color w:val="002664" w:themeColor="accent1"/>
        </w:rPr>
        <w:t xml:space="preserve"> with overhead – ensure schedule 2 includes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C337D8">
        <w:rPr>
          <w:rFonts w:asciiTheme="minorHAnsi" w:hAnsiTheme="minorHAnsi"/>
          <w:color w:val="002664" w:themeColor="accent1"/>
        </w:rPr>
        <w:t xml:space="preserve"> fees</w:t>
      </w:r>
      <w:r w:rsidR="005B362D">
        <w:rPr>
          <w:rFonts w:asciiTheme="minorHAnsi" w:hAnsiTheme="minorHAnsi"/>
          <w:color w:val="002664" w:themeColor="accent1"/>
        </w:rPr>
        <w:t>.</w:t>
      </w:r>
    </w:p>
    <w:p w14:paraId="24823904" w14:textId="0C210DE9" w:rsidR="00C337D8" w:rsidRPr="003F4938" w:rsidRDefault="00C337D8" w:rsidP="00575787">
      <w:pPr>
        <w:numPr>
          <w:ilvl w:val="0"/>
          <w:numId w:val="31"/>
        </w:numPr>
        <w:spacing w:before="0" w:after="160" w:line="259" w:lineRule="auto"/>
        <w:jc w:val="both"/>
        <w:rPr>
          <w:rFonts w:asciiTheme="minorHAnsi" w:hAnsiTheme="minorHAnsi"/>
          <w:b/>
          <w:bCs/>
          <w:color w:val="002664" w:themeColor="accent1"/>
        </w:rPr>
      </w:pPr>
      <w:r w:rsidRPr="003F4938">
        <w:rPr>
          <w:rFonts w:asciiTheme="minorHAnsi" w:hAnsiTheme="minorHAnsi"/>
          <w:b/>
          <w:bCs/>
          <w:color w:val="002664" w:themeColor="accent1"/>
        </w:rPr>
        <w:t>Scheduling with Interpreting Services</w:t>
      </w:r>
      <w:r w:rsidR="005B362D">
        <w:rPr>
          <w:rFonts w:asciiTheme="minorHAnsi" w:hAnsiTheme="minorHAnsi"/>
          <w:b/>
          <w:bCs/>
          <w:color w:val="002664" w:themeColor="accent1"/>
        </w:rPr>
        <w:t>:</w:t>
      </w:r>
    </w:p>
    <w:p w14:paraId="32D224FF" w14:textId="6B1F6AD3" w:rsidR="00C337D8" w:rsidRPr="00C337D8" w:rsidRDefault="00C337D8" w:rsidP="00A8097C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C337D8">
        <w:rPr>
          <w:rFonts w:asciiTheme="minorHAnsi" w:hAnsiTheme="minorHAnsi"/>
          <w:color w:val="002664" w:themeColor="accent1"/>
        </w:rPr>
        <w:lastRenderedPageBreak/>
        <w:t>Timeline for providing PICF (minimum 24 hours prior to session) and other trial documents</w:t>
      </w:r>
      <w:r w:rsidR="005B362D">
        <w:rPr>
          <w:rFonts w:asciiTheme="minorHAnsi" w:hAnsiTheme="minorHAnsi"/>
          <w:color w:val="002664" w:themeColor="accent1"/>
        </w:rPr>
        <w:t>.</w:t>
      </w:r>
    </w:p>
    <w:p w14:paraId="3447D4F0" w14:textId="77777777" w:rsidR="00185016" w:rsidRDefault="00C337D8" w:rsidP="00173240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 w:rsidRPr="00C337D8">
        <w:rPr>
          <w:rFonts w:asciiTheme="minorHAnsi" w:hAnsiTheme="minorHAnsi"/>
          <w:color w:val="002664" w:themeColor="accent1"/>
        </w:rPr>
        <w:t xml:space="preserve">Time to discuss the trial with </w:t>
      </w:r>
      <w:r w:rsidR="00E54CD5">
        <w:rPr>
          <w:rFonts w:asciiTheme="minorHAnsi" w:hAnsiTheme="minorHAnsi"/>
          <w:color w:val="002664" w:themeColor="accent1"/>
        </w:rPr>
        <w:t>Interpreter</w:t>
      </w:r>
      <w:r w:rsidRPr="00C337D8">
        <w:rPr>
          <w:rFonts w:asciiTheme="minorHAnsi" w:hAnsiTheme="minorHAnsi"/>
          <w:color w:val="002664" w:themeColor="accent1"/>
        </w:rPr>
        <w:t xml:space="preserve"> - just before session</w:t>
      </w:r>
      <w:r w:rsidR="005B362D">
        <w:rPr>
          <w:rFonts w:asciiTheme="minorHAnsi" w:hAnsiTheme="minorHAnsi"/>
          <w:color w:val="002664" w:themeColor="accent1"/>
        </w:rPr>
        <w:t>.</w:t>
      </w:r>
    </w:p>
    <w:p w14:paraId="4CAF502D" w14:textId="76459F70" w:rsidR="000E3094" w:rsidRPr="00D547E9" w:rsidRDefault="000E3094" w:rsidP="000E3094">
      <w:pPr>
        <w:pStyle w:val="ListParagraph"/>
        <w:numPr>
          <w:ilvl w:val="1"/>
          <w:numId w:val="31"/>
        </w:numPr>
        <w:spacing w:before="0" w:after="160" w:line="259" w:lineRule="auto"/>
        <w:jc w:val="both"/>
        <w:rPr>
          <w:rFonts w:asciiTheme="minorHAnsi" w:hAnsiTheme="minorHAnsi"/>
          <w:color w:val="002664" w:themeColor="accent1"/>
        </w:rPr>
      </w:pPr>
      <w:r>
        <w:rPr>
          <w:rFonts w:asciiTheme="minorHAnsi" w:hAnsiTheme="minorHAnsi"/>
          <w:color w:val="002664" w:themeColor="accent1"/>
        </w:rPr>
        <w:t xml:space="preserve">Reminder that training about cancer clinical trials is available online to Interpreters. </w:t>
      </w:r>
    </w:p>
    <w:sectPr w:rsidR="000E3094" w:rsidRPr="00D547E9" w:rsidSect="00D67746"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5BD4" w14:textId="77777777" w:rsidR="00B75760" w:rsidRDefault="00B75760" w:rsidP="00921FD3">
      <w:r>
        <w:separator/>
      </w:r>
    </w:p>
    <w:p w14:paraId="207EA816" w14:textId="77777777" w:rsidR="00B75760" w:rsidRDefault="00B75760"/>
    <w:p w14:paraId="36032631" w14:textId="77777777" w:rsidR="00B75760" w:rsidRDefault="00B75760"/>
  </w:endnote>
  <w:endnote w:type="continuationSeparator" w:id="0">
    <w:p w14:paraId="02069945" w14:textId="77777777" w:rsidR="00B75760" w:rsidRDefault="00B75760" w:rsidP="00921FD3">
      <w:r>
        <w:continuationSeparator/>
      </w:r>
    </w:p>
    <w:p w14:paraId="52329414" w14:textId="77777777" w:rsidR="00B75760" w:rsidRDefault="00B75760"/>
    <w:p w14:paraId="79679CF4" w14:textId="77777777" w:rsidR="00B75760" w:rsidRDefault="00B75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7E195839-B879-4395-A2D9-A917511483BE}"/>
    <w:embedBold r:id="rId2" w:fontKey="{6D7A805C-3198-4C6C-94E7-912C8F13C598}"/>
    <w:embedItalic r:id="rId3" w:fontKey="{1E81C51A-AA4D-4106-93D3-B1E3E47C7F63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subsetted="1" w:fontKey="{D1A51561-CE39-4B79-9588-B0C77DC526C5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8AA" w14:textId="730D60E2" w:rsidR="004F4880" w:rsidRPr="00D4013B" w:rsidRDefault="00F6274E" w:rsidP="00D4013B">
    <w:pPr>
      <w:pStyle w:val="Footer"/>
    </w:pPr>
    <w:sdt>
      <w:sdtPr>
        <w:alias w:val="Title"/>
        <w:tag w:val="Title"/>
        <w:id w:val="205149333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94EE0">
          <w:t>INTERPRETER ENGAGEMENT GUIDE</w:t>
        </w:r>
      </w:sdtContent>
    </w:sdt>
    <w:r w:rsidR="00D4013B">
      <w:t xml:space="preserve"> </w:t>
    </w:r>
    <w:r w:rsidR="00D4013B">
      <w:rPr>
        <w:rFonts w:ascii="Arial" w:hAnsi="Arial" w:cs="Arial"/>
      </w:rPr>
      <w:t>│</w:t>
    </w:r>
    <w:r w:rsidR="00D4013B">
      <w:t xml:space="preserve"> </w:t>
    </w:r>
    <w:r w:rsidR="00575787">
      <w:t>5 September 2025</w:t>
    </w:r>
    <w:r w:rsidR="00D4013B">
      <w:t xml:space="preserve"> </w:t>
    </w:r>
    <w:r w:rsidR="00D4013B">
      <w:ptab w:relativeTo="margin" w:alignment="right" w:leader="none"/>
    </w:r>
    <w:r w:rsidR="00D4013B" w:rsidRPr="0004413C">
      <w:fldChar w:fldCharType="begin"/>
    </w:r>
    <w:r w:rsidR="00D4013B" w:rsidRPr="0004413C">
      <w:instrText xml:space="preserve"> PAGE   \* MERGEFORMAT </w:instrText>
    </w:r>
    <w:r w:rsidR="00D4013B" w:rsidRPr="0004413C">
      <w:fldChar w:fldCharType="separate"/>
    </w:r>
    <w:r w:rsidR="00D4013B">
      <w:t>1</w:t>
    </w:r>
    <w:r w:rsidR="00D4013B" w:rsidRPr="000441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A1E2" w14:textId="77777777" w:rsidR="00576A0F" w:rsidRPr="008F0B7B" w:rsidRDefault="00576A0F" w:rsidP="00576A0F">
    <w:pPr>
      <w:pStyle w:val="HeaderFooterSensitivityLabelSpace"/>
    </w:pPr>
  </w:p>
  <w:p w14:paraId="266F3072" w14:textId="435FC015" w:rsidR="00576A0F" w:rsidRPr="00576A0F" w:rsidRDefault="00F6274E" w:rsidP="00576A0F">
    <w:pPr>
      <w:pStyle w:val="Footer"/>
    </w:pPr>
    <w:sdt>
      <w:sdtPr>
        <w:alias w:val="Title"/>
        <w:tag w:val="Title"/>
        <w:id w:val="1072152929"/>
        <w:placeholder>
          <w:docPart w:val="EB585F3A95A04A65AB65F2872BCF644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94EE0">
          <w:t>INTERPRETER ENGAGEMENT GUIDE</w:t>
        </w:r>
      </w:sdtContent>
    </w:sdt>
    <w:r w:rsidR="00697E8A">
      <w:t xml:space="preserve"> </w:t>
    </w:r>
    <w:r w:rsidR="00697E8A">
      <w:rPr>
        <w:rFonts w:ascii="Arial" w:hAnsi="Arial" w:cs="Arial"/>
      </w:rPr>
      <w:t>│</w:t>
    </w:r>
    <w:r w:rsidR="00594496">
      <w:rPr>
        <w:rFonts w:ascii="Arial" w:hAnsi="Arial" w:cs="Arial"/>
      </w:rPr>
      <w:t>Last updated:</w:t>
    </w:r>
    <w:r w:rsidR="00697E8A">
      <w:t xml:space="preserve"> </w:t>
    </w:r>
    <w:r w:rsidR="00575787">
      <w:t>5 September 2025</w:t>
    </w:r>
    <w:r w:rsidR="00D4013B">
      <w:t xml:space="preserve"> </w:t>
    </w:r>
    <w:r w:rsidR="00576A0F">
      <w:ptab w:relativeTo="margin" w:alignment="right" w:leader="none"/>
    </w:r>
    <w:r w:rsidR="00576A0F" w:rsidRPr="0004413C">
      <w:fldChar w:fldCharType="begin"/>
    </w:r>
    <w:r w:rsidR="00576A0F" w:rsidRPr="0004413C">
      <w:instrText xml:space="preserve"> PAGE   \* MERGEFORMAT </w:instrText>
    </w:r>
    <w:r w:rsidR="00576A0F" w:rsidRPr="0004413C">
      <w:fldChar w:fldCharType="separate"/>
    </w:r>
    <w:r w:rsidR="00576A0F">
      <w:t>2</w:t>
    </w:r>
    <w:r w:rsidR="00576A0F" w:rsidRPr="000441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B138" w14:textId="77777777" w:rsidR="00B75760" w:rsidRDefault="00B75760" w:rsidP="008F0B7B">
      <w:pPr>
        <w:pStyle w:val="BodyText"/>
      </w:pPr>
      <w:r>
        <w:separator/>
      </w:r>
    </w:p>
  </w:footnote>
  <w:footnote w:type="continuationSeparator" w:id="0">
    <w:p w14:paraId="5E3AA771" w14:textId="77777777" w:rsidR="00B75760" w:rsidRPr="00D27532" w:rsidRDefault="00B75760" w:rsidP="00D27532">
      <w:pPr>
        <w:pStyle w:val="BodyText"/>
      </w:pPr>
      <w:r>
        <w:separator/>
      </w:r>
    </w:p>
  </w:footnote>
  <w:footnote w:type="continuationNotice" w:id="1">
    <w:p w14:paraId="43BDDB5A" w14:textId="77777777" w:rsidR="00B75760" w:rsidRPr="00D27532" w:rsidRDefault="00B75760" w:rsidP="00D27532">
      <w:pPr>
        <w:pStyle w:val="BodyText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B75B" w14:textId="77777777" w:rsidR="00576A0F" w:rsidRPr="00576A0F" w:rsidRDefault="00576A0F" w:rsidP="00576A0F">
    <w:pPr>
      <w:pStyle w:val="Header"/>
    </w:pPr>
    <w:r>
      <w:rPr>
        <w:noProof/>
      </w:rPr>
      <mc:AlternateContent>
        <mc:Choice Requires="wps">
          <w:drawing>
            <wp:anchor distT="71755" distB="71755" distL="114300" distR="114300" simplePos="0" relativeHeight="251658241" behindDoc="1" locked="0" layoutInCell="1" allowOverlap="1" wp14:anchorId="2075C025" wp14:editId="6059044F">
              <wp:simplePos x="0" y="0"/>
              <wp:positionH relativeFrom="page">
                <wp:align>right</wp:align>
              </wp:positionH>
              <wp:positionV relativeFrom="page">
                <wp:posOffset>1476375</wp:posOffset>
              </wp:positionV>
              <wp:extent cx="7560000" cy="144000"/>
              <wp:effectExtent l="0" t="0" r="0" b="0"/>
              <wp:wrapTopAndBottom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 w14:anchorId="72D31FD4">
            <v:rect id="Rectangle 1" style="position:absolute;margin-left:544.1pt;margin-top:116.25pt;width:595.3pt;height:11.35pt;z-index:-251656192;visibility:visible;mso-wrap-style:square;mso-width-percent:0;mso-height-percent:0;mso-wrap-distance-left:9pt;mso-wrap-distance-top:5.65pt;mso-wrap-distance-right:9pt;mso-wrap-distance-bottom:5.65pt;mso-position-horizontal:right;mso-position-horizontal-relative:page;mso-position-vertical:absolute;mso-position-vertical-relative:page;mso-width-percent:0;mso-height-percent:0;mso-width-relative:margin;mso-height-relative:margin;v-text-anchor:middle" alt="&quot;&quot;" o:spid="_x0000_s1026" filled="f" stroked="f" strokeweight="1pt" w14:anchorId="4FA50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">
              <w10:wrap type="topAndBottom" anchorx="page" anchory="page"/>
            </v:rect>
          </w:pict>
        </mc:Fallback>
      </mc:AlternateContent>
    </w:r>
    <w:r w:rsidRPr="0051472C">
      <w:rPr>
        <w:noProof/>
      </w:rPr>
      <w:drawing>
        <wp:anchor distT="0" distB="0" distL="114300" distR="114300" simplePos="0" relativeHeight="251658240" behindDoc="1" locked="0" layoutInCell="1" allowOverlap="1" wp14:anchorId="520745BB" wp14:editId="7C0AFA83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666000" cy="720000"/>
          <wp:effectExtent l="0" t="0" r="1270" b="444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632"/>
    <w:multiLevelType w:val="multilevel"/>
    <w:tmpl w:val="598EFBEE"/>
    <w:lvl w:ilvl="0">
      <w:start w:val="1"/>
      <w:numFmt w:val="upperLetter"/>
      <w:lvlText w:val="Appendix %1:"/>
      <w:lvlJc w:val="left"/>
      <w:pPr>
        <w:tabs>
          <w:tab w:val="num" w:pos="1814"/>
        </w:tabs>
        <w:ind w:left="0" w:firstLine="0"/>
      </w:pPr>
      <w:rPr>
        <w:rFonts w:hint="default"/>
        <w:color w:val="002664" w:themeColor="accent1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C22009"/>
    <w:multiLevelType w:val="multilevel"/>
    <w:tmpl w:val="8364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F6116"/>
    <w:multiLevelType w:val="multilevel"/>
    <w:tmpl w:val="C45E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FE01265"/>
    <w:multiLevelType w:val="hybridMultilevel"/>
    <w:tmpl w:val="DD744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447E6487"/>
    <w:multiLevelType w:val="hybridMultilevel"/>
    <w:tmpl w:val="B12A07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762FF"/>
    <w:multiLevelType w:val="multilevel"/>
    <w:tmpl w:val="5696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56D20"/>
    <w:multiLevelType w:val="multilevel"/>
    <w:tmpl w:val="D58C01A2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1" w15:restartNumberingAfterBreak="0">
    <w:nsid w:val="4ED473CD"/>
    <w:multiLevelType w:val="multilevel"/>
    <w:tmpl w:val="96CA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713A1"/>
    <w:multiLevelType w:val="multilevel"/>
    <w:tmpl w:val="F34A0CEA"/>
    <w:lvl w:ilvl="0">
      <w:start w:val="1"/>
      <w:numFmt w:val="decimal"/>
      <w:lvlText w:val="%1"/>
      <w:lvlJc w:val="left"/>
      <w:pPr>
        <w:tabs>
          <w:tab w:val="num" w:pos="794"/>
        </w:tabs>
        <w:ind w:left="227" w:hanging="227"/>
      </w:pPr>
      <w:rPr>
        <w:rFonts w:hint="default"/>
        <w:b/>
        <w:i w:val="0"/>
        <w:sz w:val="64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4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3FF25EB"/>
    <w:multiLevelType w:val="hybridMultilevel"/>
    <w:tmpl w:val="1FC675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3E39DC"/>
    <w:multiLevelType w:val="hybridMultilevel"/>
    <w:tmpl w:val="1ECAA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1357C"/>
    <w:multiLevelType w:val="multilevel"/>
    <w:tmpl w:val="4DA8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140FE"/>
    <w:multiLevelType w:val="multilevel"/>
    <w:tmpl w:val="EE48EAA8"/>
    <w:lvl w:ilvl="0">
      <w:start w:val="1"/>
      <w:numFmt w:val="none"/>
      <w:pStyle w:val="Heading1"/>
      <w:lvlText w:val=""/>
      <w:lvlJc w:val="left"/>
      <w:pPr>
        <w:tabs>
          <w:tab w:val="num" w:pos="794"/>
        </w:tabs>
        <w:ind w:left="0" w:firstLine="0"/>
      </w:pPr>
      <w:rPr>
        <w:rFonts w:hint="default"/>
        <w:sz w:val="48"/>
        <w:szCs w:val="48"/>
      </w:rPr>
    </w:lvl>
    <w:lvl w:ilvl="1">
      <w:start w:val="1"/>
      <w:numFmt w:val="none"/>
      <w:pStyle w:val="Heading2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%5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</w:abstractNum>
  <w:abstractNum w:abstractNumId="19" w15:restartNumberingAfterBreak="0">
    <w:nsid w:val="696E7988"/>
    <w:multiLevelType w:val="multilevel"/>
    <w:tmpl w:val="6B4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9734">
    <w:abstractNumId w:val="12"/>
  </w:num>
  <w:num w:numId="2" w16cid:durableId="237862121">
    <w:abstractNumId w:val="14"/>
  </w:num>
  <w:num w:numId="3" w16cid:durableId="1824735531">
    <w:abstractNumId w:val="7"/>
  </w:num>
  <w:num w:numId="4" w16cid:durableId="157503195">
    <w:abstractNumId w:val="3"/>
  </w:num>
  <w:num w:numId="5" w16cid:durableId="269706407">
    <w:abstractNumId w:val="5"/>
  </w:num>
  <w:num w:numId="6" w16cid:durableId="1602372547">
    <w:abstractNumId w:val="4"/>
  </w:num>
  <w:num w:numId="7" w16cid:durableId="847990096">
    <w:abstractNumId w:val="14"/>
  </w:num>
  <w:num w:numId="8" w16cid:durableId="503790137">
    <w:abstractNumId w:val="7"/>
  </w:num>
  <w:num w:numId="9" w16cid:durableId="2012565857">
    <w:abstractNumId w:val="3"/>
  </w:num>
  <w:num w:numId="10" w16cid:durableId="76903290">
    <w:abstractNumId w:val="5"/>
  </w:num>
  <w:num w:numId="11" w16cid:durableId="1335379687">
    <w:abstractNumId w:val="12"/>
  </w:num>
  <w:num w:numId="12" w16cid:durableId="2010210550">
    <w:abstractNumId w:val="4"/>
  </w:num>
  <w:num w:numId="13" w16cid:durableId="560553631">
    <w:abstractNumId w:val="18"/>
  </w:num>
  <w:num w:numId="14" w16cid:durableId="327638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1229632">
    <w:abstractNumId w:val="0"/>
  </w:num>
  <w:num w:numId="16" w16cid:durableId="1963416757">
    <w:abstractNumId w:val="4"/>
    <w:lvlOverride w:ilvl="0">
      <w:startOverride w:val="1"/>
    </w:lvlOverride>
  </w:num>
  <w:num w:numId="17" w16cid:durableId="1320424502">
    <w:abstractNumId w:val="3"/>
    <w:lvlOverride w:ilvl="0">
      <w:startOverride w:val="1"/>
    </w:lvlOverride>
  </w:num>
  <w:num w:numId="18" w16cid:durableId="1383865277">
    <w:abstractNumId w:val="13"/>
  </w:num>
  <w:num w:numId="19" w16cid:durableId="474838122">
    <w:abstractNumId w:val="10"/>
  </w:num>
  <w:num w:numId="20" w16cid:durableId="939021083">
    <w:abstractNumId w:val="18"/>
  </w:num>
  <w:num w:numId="21" w16cid:durableId="810445401">
    <w:abstractNumId w:val="18"/>
  </w:num>
  <w:num w:numId="22" w16cid:durableId="129249107">
    <w:abstractNumId w:val="18"/>
  </w:num>
  <w:num w:numId="23" w16cid:durableId="2045253238">
    <w:abstractNumId w:val="18"/>
  </w:num>
  <w:num w:numId="24" w16cid:durableId="760687440">
    <w:abstractNumId w:val="18"/>
  </w:num>
  <w:num w:numId="25" w16cid:durableId="2019191703">
    <w:abstractNumId w:val="18"/>
  </w:num>
  <w:num w:numId="26" w16cid:durableId="1511988725">
    <w:abstractNumId w:val="18"/>
  </w:num>
  <w:num w:numId="27" w16cid:durableId="1965496359">
    <w:abstractNumId w:val="18"/>
  </w:num>
  <w:num w:numId="28" w16cid:durableId="1690599121">
    <w:abstractNumId w:val="18"/>
  </w:num>
  <w:num w:numId="29" w16cid:durableId="428548009">
    <w:abstractNumId w:val="16"/>
  </w:num>
  <w:num w:numId="30" w16cid:durableId="1499033241">
    <w:abstractNumId w:val="8"/>
  </w:num>
  <w:num w:numId="31" w16cid:durableId="264729449">
    <w:abstractNumId w:val="17"/>
  </w:num>
  <w:num w:numId="32" w16cid:durableId="1584072545">
    <w:abstractNumId w:val="9"/>
  </w:num>
  <w:num w:numId="33" w16cid:durableId="1654067229">
    <w:abstractNumId w:val="11"/>
  </w:num>
  <w:num w:numId="34" w16cid:durableId="1564099977">
    <w:abstractNumId w:val="15"/>
  </w:num>
  <w:num w:numId="35" w16cid:durableId="1243759130">
    <w:abstractNumId w:val="19"/>
  </w:num>
  <w:num w:numId="36" w16cid:durableId="1230068818">
    <w:abstractNumId w:val="2"/>
  </w:num>
  <w:num w:numId="37" w16cid:durableId="372659620">
    <w:abstractNumId w:val="1"/>
  </w:num>
  <w:num w:numId="38" w16cid:durableId="1965231414">
    <w:abstractNumId w:val="12"/>
  </w:num>
  <w:num w:numId="39" w16cid:durableId="163193932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37"/>
    <w:rsid w:val="00002C93"/>
    <w:rsid w:val="00003583"/>
    <w:rsid w:val="00003709"/>
    <w:rsid w:val="00003E3B"/>
    <w:rsid w:val="00005754"/>
    <w:rsid w:val="00005FC0"/>
    <w:rsid w:val="000100A3"/>
    <w:rsid w:val="0001088E"/>
    <w:rsid w:val="0001117B"/>
    <w:rsid w:val="00014D02"/>
    <w:rsid w:val="00020713"/>
    <w:rsid w:val="0002193B"/>
    <w:rsid w:val="00021A2F"/>
    <w:rsid w:val="00024B98"/>
    <w:rsid w:val="00025B3C"/>
    <w:rsid w:val="0002627E"/>
    <w:rsid w:val="00027A61"/>
    <w:rsid w:val="00030C2E"/>
    <w:rsid w:val="000319D3"/>
    <w:rsid w:val="000330D7"/>
    <w:rsid w:val="000339CA"/>
    <w:rsid w:val="000345D6"/>
    <w:rsid w:val="000369F8"/>
    <w:rsid w:val="0003751F"/>
    <w:rsid w:val="00037776"/>
    <w:rsid w:val="00041B38"/>
    <w:rsid w:val="0004413C"/>
    <w:rsid w:val="00044CEA"/>
    <w:rsid w:val="00046ACD"/>
    <w:rsid w:val="00051B1A"/>
    <w:rsid w:val="0005359F"/>
    <w:rsid w:val="00055779"/>
    <w:rsid w:val="000557C6"/>
    <w:rsid w:val="00062447"/>
    <w:rsid w:val="00070EC3"/>
    <w:rsid w:val="00072B2F"/>
    <w:rsid w:val="00074C16"/>
    <w:rsid w:val="00075487"/>
    <w:rsid w:val="00080760"/>
    <w:rsid w:val="00080C66"/>
    <w:rsid w:val="00081C00"/>
    <w:rsid w:val="00081DA7"/>
    <w:rsid w:val="00087FF3"/>
    <w:rsid w:val="00091ABC"/>
    <w:rsid w:val="00091C81"/>
    <w:rsid w:val="000926DF"/>
    <w:rsid w:val="00092B26"/>
    <w:rsid w:val="00097C7F"/>
    <w:rsid w:val="000A0285"/>
    <w:rsid w:val="000A0A02"/>
    <w:rsid w:val="000A1059"/>
    <w:rsid w:val="000A250F"/>
    <w:rsid w:val="000A2F39"/>
    <w:rsid w:val="000A381D"/>
    <w:rsid w:val="000A5A67"/>
    <w:rsid w:val="000A65D2"/>
    <w:rsid w:val="000A739E"/>
    <w:rsid w:val="000A7E35"/>
    <w:rsid w:val="000B05DF"/>
    <w:rsid w:val="000B3148"/>
    <w:rsid w:val="000B4613"/>
    <w:rsid w:val="000B619D"/>
    <w:rsid w:val="000B69BA"/>
    <w:rsid w:val="000B7F4B"/>
    <w:rsid w:val="000C30EA"/>
    <w:rsid w:val="000D2C1A"/>
    <w:rsid w:val="000D3809"/>
    <w:rsid w:val="000D5CAC"/>
    <w:rsid w:val="000D6B77"/>
    <w:rsid w:val="000D737E"/>
    <w:rsid w:val="000E015F"/>
    <w:rsid w:val="000E0434"/>
    <w:rsid w:val="000E11C1"/>
    <w:rsid w:val="000E3094"/>
    <w:rsid w:val="000E7003"/>
    <w:rsid w:val="000F31B8"/>
    <w:rsid w:val="000F36A1"/>
    <w:rsid w:val="000F689C"/>
    <w:rsid w:val="00102B6E"/>
    <w:rsid w:val="00103873"/>
    <w:rsid w:val="00104F37"/>
    <w:rsid w:val="00105220"/>
    <w:rsid w:val="00107B0D"/>
    <w:rsid w:val="001106A0"/>
    <w:rsid w:val="00111713"/>
    <w:rsid w:val="00111775"/>
    <w:rsid w:val="00112FAD"/>
    <w:rsid w:val="00114A73"/>
    <w:rsid w:val="00116545"/>
    <w:rsid w:val="00116563"/>
    <w:rsid w:val="00116CED"/>
    <w:rsid w:val="0011767C"/>
    <w:rsid w:val="00126003"/>
    <w:rsid w:val="001269A2"/>
    <w:rsid w:val="00127421"/>
    <w:rsid w:val="0012786A"/>
    <w:rsid w:val="0013013C"/>
    <w:rsid w:val="00131292"/>
    <w:rsid w:val="0013204F"/>
    <w:rsid w:val="00132C13"/>
    <w:rsid w:val="00132C9F"/>
    <w:rsid w:val="0013421B"/>
    <w:rsid w:val="00134CAE"/>
    <w:rsid w:val="001359E7"/>
    <w:rsid w:val="00140DE1"/>
    <w:rsid w:val="0014157C"/>
    <w:rsid w:val="001419CE"/>
    <w:rsid w:val="001421A0"/>
    <w:rsid w:val="00142478"/>
    <w:rsid w:val="001439D4"/>
    <w:rsid w:val="001476EF"/>
    <w:rsid w:val="00150CAE"/>
    <w:rsid w:val="0015137D"/>
    <w:rsid w:val="001519E4"/>
    <w:rsid w:val="001524E1"/>
    <w:rsid w:val="001533A2"/>
    <w:rsid w:val="00155994"/>
    <w:rsid w:val="00156238"/>
    <w:rsid w:val="00157976"/>
    <w:rsid w:val="001627B2"/>
    <w:rsid w:val="00163F0B"/>
    <w:rsid w:val="00166413"/>
    <w:rsid w:val="0017068C"/>
    <w:rsid w:val="00171F16"/>
    <w:rsid w:val="001728CA"/>
    <w:rsid w:val="00173240"/>
    <w:rsid w:val="00174347"/>
    <w:rsid w:val="001743EB"/>
    <w:rsid w:val="00180847"/>
    <w:rsid w:val="00180CE8"/>
    <w:rsid w:val="00181EAF"/>
    <w:rsid w:val="0018488D"/>
    <w:rsid w:val="00185016"/>
    <w:rsid w:val="001879A8"/>
    <w:rsid w:val="00187AB5"/>
    <w:rsid w:val="0019091F"/>
    <w:rsid w:val="001909B9"/>
    <w:rsid w:val="001934EB"/>
    <w:rsid w:val="00194A85"/>
    <w:rsid w:val="00196D9A"/>
    <w:rsid w:val="001A15D5"/>
    <w:rsid w:val="001A1F72"/>
    <w:rsid w:val="001A35E5"/>
    <w:rsid w:val="001A628B"/>
    <w:rsid w:val="001B2E63"/>
    <w:rsid w:val="001B3EE6"/>
    <w:rsid w:val="001B455D"/>
    <w:rsid w:val="001B4F9A"/>
    <w:rsid w:val="001C07C2"/>
    <w:rsid w:val="001C0A67"/>
    <w:rsid w:val="001C1CD0"/>
    <w:rsid w:val="001C43B2"/>
    <w:rsid w:val="001C4B93"/>
    <w:rsid w:val="001C4E88"/>
    <w:rsid w:val="001D4524"/>
    <w:rsid w:val="001D4C98"/>
    <w:rsid w:val="001D754D"/>
    <w:rsid w:val="001E04AA"/>
    <w:rsid w:val="001E0611"/>
    <w:rsid w:val="001E0762"/>
    <w:rsid w:val="001E1988"/>
    <w:rsid w:val="001E52C6"/>
    <w:rsid w:val="001E5591"/>
    <w:rsid w:val="001E6EB9"/>
    <w:rsid w:val="001E7943"/>
    <w:rsid w:val="001E79F1"/>
    <w:rsid w:val="001F010F"/>
    <w:rsid w:val="001F2523"/>
    <w:rsid w:val="001F35AC"/>
    <w:rsid w:val="001F398C"/>
    <w:rsid w:val="001F485D"/>
    <w:rsid w:val="00202F93"/>
    <w:rsid w:val="002077EC"/>
    <w:rsid w:val="00214F3C"/>
    <w:rsid w:val="00216B6C"/>
    <w:rsid w:val="00216D02"/>
    <w:rsid w:val="00217CEB"/>
    <w:rsid w:val="00217D92"/>
    <w:rsid w:val="00224DDA"/>
    <w:rsid w:val="00226F6E"/>
    <w:rsid w:val="00233115"/>
    <w:rsid w:val="00233579"/>
    <w:rsid w:val="00234568"/>
    <w:rsid w:val="002351BC"/>
    <w:rsid w:val="00235BE7"/>
    <w:rsid w:val="00236C91"/>
    <w:rsid w:val="00237028"/>
    <w:rsid w:val="002376C0"/>
    <w:rsid w:val="002409AB"/>
    <w:rsid w:val="002434EF"/>
    <w:rsid w:val="0024397F"/>
    <w:rsid w:val="002454F4"/>
    <w:rsid w:val="002510E3"/>
    <w:rsid w:val="0025118A"/>
    <w:rsid w:val="00254215"/>
    <w:rsid w:val="00254690"/>
    <w:rsid w:val="00254FCE"/>
    <w:rsid w:val="002573C8"/>
    <w:rsid w:val="002606FB"/>
    <w:rsid w:val="0026278D"/>
    <w:rsid w:val="00263B26"/>
    <w:rsid w:val="0026496F"/>
    <w:rsid w:val="00266388"/>
    <w:rsid w:val="002669AE"/>
    <w:rsid w:val="0026731D"/>
    <w:rsid w:val="00267565"/>
    <w:rsid w:val="00272278"/>
    <w:rsid w:val="00274BF9"/>
    <w:rsid w:val="00275F66"/>
    <w:rsid w:val="0027645B"/>
    <w:rsid w:val="00281626"/>
    <w:rsid w:val="00281877"/>
    <w:rsid w:val="00281903"/>
    <w:rsid w:val="00282330"/>
    <w:rsid w:val="0029290D"/>
    <w:rsid w:val="00292F47"/>
    <w:rsid w:val="0029399F"/>
    <w:rsid w:val="002942EF"/>
    <w:rsid w:val="00294EE0"/>
    <w:rsid w:val="00296B07"/>
    <w:rsid w:val="002A2397"/>
    <w:rsid w:val="002A4AA8"/>
    <w:rsid w:val="002B0358"/>
    <w:rsid w:val="002B0A86"/>
    <w:rsid w:val="002B269F"/>
    <w:rsid w:val="002B34E8"/>
    <w:rsid w:val="002B3EF8"/>
    <w:rsid w:val="002B5533"/>
    <w:rsid w:val="002B603E"/>
    <w:rsid w:val="002C4C7F"/>
    <w:rsid w:val="002C62E1"/>
    <w:rsid w:val="002C6ADB"/>
    <w:rsid w:val="002D06D6"/>
    <w:rsid w:val="002D0D5F"/>
    <w:rsid w:val="002D167C"/>
    <w:rsid w:val="002D2C2A"/>
    <w:rsid w:val="002D391F"/>
    <w:rsid w:val="002E25A0"/>
    <w:rsid w:val="002E34BF"/>
    <w:rsid w:val="002E5A39"/>
    <w:rsid w:val="002E6A83"/>
    <w:rsid w:val="002F113F"/>
    <w:rsid w:val="002F206E"/>
    <w:rsid w:val="002F278D"/>
    <w:rsid w:val="002F3821"/>
    <w:rsid w:val="002F3873"/>
    <w:rsid w:val="002F3AF2"/>
    <w:rsid w:val="002F509E"/>
    <w:rsid w:val="002F5849"/>
    <w:rsid w:val="002F6787"/>
    <w:rsid w:val="003002D8"/>
    <w:rsid w:val="00301448"/>
    <w:rsid w:val="00302B5E"/>
    <w:rsid w:val="003057CD"/>
    <w:rsid w:val="00305D59"/>
    <w:rsid w:val="00305D69"/>
    <w:rsid w:val="003113E4"/>
    <w:rsid w:val="003115C3"/>
    <w:rsid w:val="00312BFC"/>
    <w:rsid w:val="00316E09"/>
    <w:rsid w:val="00317A45"/>
    <w:rsid w:val="0032039E"/>
    <w:rsid w:val="003207C1"/>
    <w:rsid w:val="00320A84"/>
    <w:rsid w:val="00321CD8"/>
    <w:rsid w:val="00321DF2"/>
    <w:rsid w:val="0032396E"/>
    <w:rsid w:val="0033658D"/>
    <w:rsid w:val="00340CA0"/>
    <w:rsid w:val="00341877"/>
    <w:rsid w:val="00341CE1"/>
    <w:rsid w:val="0034214B"/>
    <w:rsid w:val="00344B84"/>
    <w:rsid w:val="00345BF7"/>
    <w:rsid w:val="00352215"/>
    <w:rsid w:val="00353985"/>
    <w:rsid w:val="00355312"/>
    <w:rsid w:val="00362F86"/>
    <w:rsid w:val="0036379C"/>
    <w:rsid w:val="00364485"/>
    <w:rsid w:val="00364F93"/>
    <w:rsid w:val="003656D5"/>
    <w:rsid w:val="00367A43"/>
    <w:rsid w:val="003707FD"/>
    <w:rsid w:val="003732D5"/>
    <w:rsid w:val="00374C56"/>
    <w:rsid w:val="00380906"/>
    <w:rsid w:val="00384FC9"/>
    <w:rsid w:val="0038503D"/>
    <w:rsid w:val="0038513D"/>
    <w:rsid w:val="00392092"/>
    <w:rsid w:val="00393908"/>
    <w:rsid w:val="00394652"/>
    <w:rsid w:val="003963C6"/>
    <w:rsid w:val="003A0362"/>
    <w:rsid w:val="003A04BC"/>
    <w:rsid w:val="003A0E8F"/>
    <w:rsid w:val="003A2B4F"/>
    <w:rsid w:val="003A3C20"/>
    <w:rsid w:val="003A44F5"/>
    <w:rsid w:val="003A533D"/>
    <w:rsid w:val="003B0508"/>
    <w:rsid w:val="003B11A1"/>
    <w:rsid w:val="003B19B3"/>
    <w:rsid w:val="003B3C46"/>
    <w:rsid w:val="003B5983"/>
    <w:rsid w:val="003B5DBC"/>
    <w:rsid w:val="003C0215"/>
    <w:rsid w:val="003C3E43"/>
    <w:rsid w:val="003C68CF"/>
    <w:rsid w:val="003C6DDB"/>
    <w:rsid w:val="003C6E18"/>
    <w:rsid w:val="003D0829"/>
    <w:rsid w:val="003D121F"/>
    <w:rsid w:val="003D3D47"/>
    <w:rsid w:val="003D4503"/>
    <w:rsid w:val="003E188B"/>
    <w:rsid w:val="003E1FC0"/>
    <w:rsid w:val="003E7427"/>
    <w:rsid w:val="003E7B8D"/>
    <w:rsid w:val="003F443B"/>
    <w:rsid w:val="003F4938"/>
    <w:rsid w:val="003F5577"/>
    <w:rsid w:val="003F5A8C"/>
    <w:rsid w:val="003F66CB"/>
    <w:rsid w:val="00403322"/>
    <w:rsid w:val="00404B96"/>
    <w:rsid w:val="00405576"/>
    <w:rsid w:val="00407FEC"/>
    <w:rsid w:val="0041074F"/>
    <w:rsid w:val="004116A7"/>
    <w:rsid w:val="004127CC"/>
    <w:rsid w:val="004131BC"/>
    <w:rsid w:val="00414A53"/>
    <w:rsid w:val="00414BBA"/>
    <w:rsid w:val="0041511C"/>
    <w:rsid w:val="00420FAE"/>
    <w:rsid w:val="00422CD0"/>
    <w:rsid w:val="00426EE8"/>
    <w:rsid w:val="00430DD9"/>
    <w:rsid w:val="004313CA"/>
    <w:rsid w:val="00432DB3"/>
    <w:rsid w:val="0043431C"/>
    <w:rsid w:val="00441AD7"/>
    <w:rsid w:val="00446065"/>
    <w:rsid w:val="00446E19"/>
    <w:rsid w:val="00446E28"/>
    <w:rsid w:val="00447BC0"/>
    <w:rsid w:val="00447CF6"/>
    <w:rsid w:val="00453949"/>
    <w:rsid w:val="00453F7C"/>
    <w:rsid w:val="0045569A"/>
    <w:rsid w:val="004558E7"/>
    <w:rsid w:val="004561DF"/>
    <w:rsid w:val="004567FF"/>
    <w:rsid w:val="00456C2D"/>
    <w:rsid w:val="00457CF8"/>
    <w:rsid w:val="00460F74"/>
    <w:rsid w:val="00461A3D"/>
    <w:rsid w:val="00464235"/>
    <w:rsid w:val="00465194"/>
    <w:rsid w:val="00470991"/>
    <w:rsid w:val="004712B1"/>
    <w:rsid w:val="00472B80"/>
    <w:rsid w:val="0047302D"/>
    <w:rsid w:val="00473FB7"/>
    <w:rsid w:val="00474864"/>
    <w:rsid w:val="00475A28"/>
    <w:rsid w:val="004766D2"/>
    <w:rsid w:val="00481165"/>
    <w:rsid w:val="00482E74"/>
    <w:rsid w:val="0048376E"/>
    <w:rsid w:val="00483979"/>
    <w:rsid w:val="00483FF3"/>
    <w:rsid w:val="00486745"/>
    <w:rsid w:val="00492842"/>
    <w:rsid w:val="00495D51"/>
    <w:rsid w:val="004964CC"/>
    <w:rsid w:val="00496E18"/>
    <w:rsid w:val="004A4836"/>
    <w:rsid w:val="004A4D43"/>
    <w:rsid w:val="004A50BB"/>
    <w:rsid w:val="004A7DBB"/>
    <w:rsid w:val="004A7EA0"/>
    <w:rsid w:val="004B13EA"/>
    <w:rsid w:val="004B29B9"/>
    <w:rsid w:val="004B3B66"/>
    <w:rsid w:val="004C02EC"/>
    <w:rsid w:val="004C0AA2"/>
    <w:rsid w:val="004C1A21"/>
    <w:rsid w:val="004C1FE7"/>
    <w:rsid w:val="004C35B2"/>
    <w:rsid w:val="004C7432"/>
    <w:rsid w:val="004C75EC"/>
    <w:rsid w:val="004C7798"/>
    <w:rsid w:val="004C7EF9"/>
    <w:rsid w:val="004D3942"/>
    <w:rsid w:val="004D4D99"/>
    <w:rsid w:val="004D7F18"/>
    <w:rsid w:val="004E0A64"/>
    <w:rsid w:val="004E5A0B"/>
    <w:rsid w:val="004E6A3A"/>
    <w:rsid w:val="004F36F7"/>
    <w:rsid w:val="004F38DE"/>
    <w:rsid w:val="004F47F5"/>
    <w:rsid w:val="004F4880"/>
    <w:rsid w:val="004F668A"/>
    <w:rsid w:val="004F6D4C"/>
    <w:rsid w:val="004F730E"/>
    <w:rsid w:val="004F77CB"/>
    <w:rsid w:val="0050049D"/>
    <w:rsid w:val="00500B67"/>
    <w:rsid w:val="00501683"/>
    <w:rsid w:val="00502574"/>
    <w:rsid w:val="00503522"/>
    <w:rsid w:val="005152D9"/>
    <w:rsid w:val="00520735"/>
    <w:rsid w:val="005215D9"/>
    <w:rsid w:val="005218C6"/>
    <w:rsid w:val="00527388"/>
    <w:rsid w:val="00527689"/>
    <w:rsid w:val="00530B13"/>
    <w:rsid w:val="00531EBE"/>
    <w:rsid w:val="0053238E"/>
    <w:rsid w:val="00532E15"/>
    <w:rsid w:val="00535C1B"/>
    <w:rsid w:val="005435A9"/>
    <w:rsid w:val="00544E33"/>
    <w:rsid w:val="00547627"/>
    <w:rsid w:val="00547B57"/>
    <w:rsid w:val="00550F70"/>
    <w:rsid w:val="0055107D"/>
    <w:rsid w:val="00551B17"/>
    <w:rsid w:val="005524D9"/>
    <w:rsid w:val="0055273C"/>
    <w:rsid w:val="00557ABF"/>
    <w:rsid w:val="00561EDF"/>
    <w:rsid w:val="00566274"/>
    <w:rsid w:val="005665AE"/>
    <w:rsid w:val="005668BE"/>
    <w:rsid w:val="00567D3C"/>
    <w:rsid w:val="005739A5"/>
    <w:rsid w:val="00575787"/>
    <w:rsid w:val="00576A0F"/>
    <w:rsid w:val="00576F5B"/>
    <w:rsid w:val="00576FCB"/>
    <w:rsid w:val="0057714C"/>
    <w:rsid w:val="00577376"/>
    <w:rsid w:val="00581FDD"/>
    <w:rsid w:val="00583760"/>
    <w:rsid w:val="00583F3E"/>
    <w:rsid w:val="00586CF7"/>
    <w:rsid w:val="00591292"/>
    <w:rsid w:val="0059207E"/>
    <w:rsid w:val="00594496"/>
    <w:rsid w:val="00594DAC"/>
    <w:rsid w:val="00596533"/>
    <w:rsid w:val="005967DC"/>
    <w:rsid w:val="00597ED3"/>
    <w:rsid w:val="005A0305"/>
    <w:rsid w:val="005A0798"/>
    <w:rsid w:val="005A1041"/>
    <w:rsid w:val="005A1E4E"/>
    <w:rsid w:val="005A219D"/>
    <w:rsid w:val="005A3365"/>
    <w:rsid w:val="005A3D00"/>
    <w:rsid w:val="005A3D3C"/>
    <w:rsid w:val="005A4D28"/>
    <w:rsid w:val="005A7D08"/>
    <w:rsid w:val="005B0170"/>
    <w:rsid w:val="005B18C7"/>
    <w:rsid w:val="005B1A8E"/>
    <w:rsid w:val="005B1EA5"/>
    <w:rsid w:val="005B1FE5"/>
    <w:rsid w:val="005B2F8C"/>
    <w:rsid w:val="005B362D"/>
    <w:rsid w:val="005B4302"/>
    <w:rsid w:val="005B5339"/>
    <w:rsid w:val="005B6412"/>
    <w:rsid w:val="005C0FEB"/>
    <w:rsid w:val="005C19DF"/>
    <w:rsid w:val="005C1C4F"/>
    <w:rsid w:val="005C319A"/>
    <w:rsid w:val="005C4ED1"/>
    <w:rsid w:val="005C5152"/>
    <w:rsid w:val="005C5484"/>
    <w:rsid w:val="005C69F7"/>
    <w:rsid w:val="005C7C60"/>
    <w:rsid w:val="005D28D4"/>
    <w:rsid w:val="005D4920"/>
    <w:rsid w:val="005D66AB"/>
    <w:rsid w:val="005D7D80"/>
    <w:rsid w:val="005E133C"/>
    <w:rsid w:val="005E1EE8"/>
    <w:rsid w:val="005E5E73"/>
    <w:rsid w:val="005E5EC0"/>
    <w:rsid w:val="005F1786"/>
    <w:rsid w:val="005F252B"/>
    <w:rsid w:val="005F3452"/>
    <w:rsid w:val="005F482C"/>
    <w:rsid w:val="005F4D0E"/>
    <w:rsid w:val="005F4E00"/>
    <w:rsid w:val="005F4E21"/>
    <w:rsid w:val="005F7DC8"/>
    <w:rsid w:val="006013DF"/>
    <w:rsid w:val="00604066"/>
    <w:rsid w:val="00604F1E"/>
    <w:rsid w:val="00607F1A"/>
    <w:rsid w:val="006104C0"/>
    <w:rsid w:val="00613A4E"/>
    <w:rsid w:val="00614C8E"/>
    <w:rsid w:val="0062036B"/>
    <w:rsid w:val="006209CA"/>
    <w:rsid w:val="006210B9"/>
    <w:rsid w:val="00625C3F"/>
    <w:rsid w:val="0062664C"/>
    <w:rsid w:val="00631775"/>
    <w:rsid w:val="00631E73"/>
    <w:rsid w:val="00634883"/>
    <w:rsid w:val="0063593D"/>
    <w:rsid w:val="00635A04"/>
    <w:rsid w:val="00640D34"/>
    <w:rsid w:val="006465D3"/>
    <w:rsid w:val="00646F75"/>
    <w:rsid w:val="006520C0"/>
    <w:rsid w:val="0065300A"/>
    <w:rsid w:val="00653A26"/>
    <w:rsid w:val="006559EA"/>
    <w:rsid w:val="00657AE4"/>
    <w:rsid w:val="0066005B"/>
    <w:rsid w:val="006664A5"/>
    <w:rsid w:val="006667FD"/>
    <w:rsid w:val="00671864"/>
    <w:rsid w:val="00674361"/>
    <w:rsid w:val="00676178"/>
    <w:rsid w:val="0067638B"/>
    <w:rsid w:val="00677741"/>
    <w:rsid w:val="0068068A"/>
    <w:rsid w:val="00680B3A"/>
    <w:rsid w:val="006817D7"/>
    <w:rsid w:val="00683C09"/>
    <w:rsid w:val="006902D1"/>
    <w:rsid w:val="006911F3"/>
    <w:rsid w:val="00693A3C"/>
    <w:rsid w:val="00693BE4"/>
    <w:rsid w:val="00697A90"/>
    <w:rsid w:val="00697E8A"/>
    <w:rsid w:val="006A10E4"/>
    <w:rsid w:val="006A288E"/>
    <w:rsid w:val="006A2F1E"/>
    <w:rsid w:val="006A53BA"/>
    <w:rsid w:val="006B3040"/>
    <w:rsid w:val="006B318B"/>
    <w:rsid w:val="006B43B3"/>
    <w:rsid w:val="006B632F"/>
    <w:rsid w:val="006B6F3B"/>
    <w:rsid w:val="006C2468"/>
    <w:rsid w:val="006C4799"/>
    <w:rsid w:val="006C5EDD"/>
    <w:rsid w:val="006C5F6F"/>
    <w:rsid w:val="006C6EEC"/>
    <w:rsid w:val="006D0D78"/>
    <w:rsid w:val="006D2F45"/>
    <w:rsid w:val="006D3D51"/>
    <w:rsid w:val="006D5DEF"/>
    <w:rsid w:val="006E00E3"/>
    <w:rsid w:val="006E4A18"/>
    <w:rsid w:val="006E4DEE"/>
    <w:rsid w:val="006E50FF"/>
    <w:rsid w:val="006E5998"/>
    <w:rsid w:val="006E76C9"/>
    <w:rsid w:val="006E79DB"/>
    <w:rsid w:val="006F05BE"/>
    <w:rsid w:val="006F14B6"/>
    <w:rsid w:val="006F17A1"/>
    <w:rsid w:val="006F1C9E"/>
    <w:rsid w:val="006F2BCD"/>
    <w:rsid w:val="006F2F1E"/>
    <w:rsid w:val="006F44BD"/>
    <w:rsid w:val="006F59E2"/>
    <w:rsid w:val="006F7478"/>
    <w:rsid w:val="006F77D2"/>
    <w:rsid w:val="007046A7"/>
    <w:rsid w:val="0070590E"/>
    <w:rsid w:val="00705BED"/>
    <w:rsid w:val="00705F2B"/>
    <w:rsid w:val="00707B45"/>
    <w:rsid w:val="007132D0"/>
    <w:rsid w:val="00715166"/>
    <w:rsid w:val="00715276"/>
    <w:rsid w:val="0072008C"/>
    <w:rsid w:val="00720ADC"/>
    <w:rsid w:val="0072140E"/>
    <w:rsid w:val="007231CD"/>
    <w:rsid w:val="00725FA2"/>
    <w:rsid w:val="00726441"/>
    <w:rsid w:val="00726618"/>
    <w:rsid w:val="00726A5A"/>
    <w:rsid w:val="007274C0"/>
    <w:rsid w:val="007332A7"/>
    <w:rsid w:val="0073461F"/>
    <w:rsid w:val="00736CB7"/>
    <w:rsid w:val="0073746B"/>
    <w:rsid w:val="00740467"/>
    <w:rsid w:val="00742F66"/>
    <w:rsid w:val="007465BC"/>
    <w:rsid w:val="00747A4E"/>
    <w:rsid w:val="0075091E"/>
    <w:rsid w:val="007516CF"/>
    <w:rsid w:val="007527DA"/>
    <w:rsid w:val="00753703"/>
    <w:rsid w:val="0075680D"/>
    <w:rsid w:val="0076281D"/>
    <w:rsid w:val="0076385B"/>
    <w:rsid w:val="00763C24"/>
    <w:rsid w:val="00766510"/>
    <w:rsid w:val="007673EB"/>
    <w:rsid w:val="007712A6"/>
    <w:rsid w:val="007725E4"/>
    <w:rsid w:val="00773685"/>
    <w:rsid w:val="00773A93"/>
    <w:rsid w:val="00773B1E"/>
    <w:rsid w:val="007772E3"/>
    <w:rsid w:val="0078000E"/>
    <w:rsid w:val="00780E79"/>
    <w:rsid w:val="00783D38"/>
    <w:rsid w:val="007843E1"/>
    <w:rsid w:val="007851C8"/>
    <w:rsid w:val="00785FBC"/>
    <w:rsid w:val="007878A2"/>
    <w:rsid w:val="00790147"/>
    <w:rsid w:val="007923BA"/>
    <w:rsid w:val="00793E01"/>
    <w:rsid w:val="007946CB"/>
    <w:rsid w:val="007960BE"/>
    <w:rsid w:val="007A121C"/>
    <w:rsid w:val="007A2062"/>
    <w:rsid w:val="007A2961"/>
    <w:rsid w:val="007A40B2"/>
    <w:rsid w:val="007A4F72"/>
    <w:rsid w:val="007A55F1"/>
    <w:rsid w:val="007A72FE"/>
    <w:rsid w:val="007A7845"/>
    <w:rsid w:val="007A7FA3"/>
    <w:rsid w:val="007B1819"/>
    <w:rsid w:val="007B24EC"/>
    <w:rsid w:val="007B254E"/>
    <w:rsid w:val="007B39D3"/>
    <w:rsid w:val="007B5A48"/>
    <w:rsid w:val="007B75E6"/>
    <w:rsid w:val="007C1E72"/>
    <w:rsid w:val="007C2723"/>
    <w:rsid w:val="007C3DD0"/>
    <w:rsid w:val="007C43C3"/>
    <w:rsid w:val="007C691B"/>
    <w:rsid w:val="007D0FEB"/>
    <w:rsid w:val="007D106B"/>
    <w:rsid w:val="007D1163"/>
    <w:rsid w:val="007D197C"/>
    <w:rsid w:val="007D2136"/>
    <w:rsid w:val="007D385B"/>
    <w:rsid w:val="007E0DD4"/>
    <w:rsid w:val="007E51BF"/>
    <w:rsid w:val="007F023B"/>
    <w:rsid w:val="007F16B5"/>
    <w:rsid w:val="007F2CB8"/>
    <w:rsid w:val="007F327C"/>
    <w:rsid w:val="007F4CE0"/>
    <w:rsid w:val="007F4FFE"/>
    <w:rsid w:val="007F5D9C"/>
    <w:rsid w:val="007F6D8A"/>
    <w:rsid w:val="00802606"/>
    <w:rsid w:val="0080402D"/>
    <w:rsid w:val="008040E8"/>
    <w:rsid w:val="00811222"/>
    <w:rsid w:val="00811463"/>
    <w:rsid w:val="00811706"/>
    <w:rsid w:val="00813A41"/>
    <w:rsid w:val="00814D02"/>
    <w:rsid w:val="008163D1"/>
    <w:rsid w:val="008224CB"/>
    <w:rsid w:val="00822EAC"/>
    <w:rsid w:val="008249F2"/>
    <w:rsid w:val="008274FF"/>
    <w:rsid w:val="00827B3A"/>
    <w:rsid w:val="00836418"/>
    <w:rsid w:val="00836AED"/>
    <w:rsid w:val="00836B1D"/>
    <w:rsid w:val="00841E86"/>
    <w:rsid w:val="00842DCC"/>
    <w:rsid w:val="0084309C"/>
    <w:rsid w:val="008433D6"/>
    <w:rsid w:val="00843A4A"/>
    <w:rsid w:val="00843C34"/>
    <w:rsid w:val="00846772"/>
    <w:rsid w:val="008504EE"/>
    <w:rsid w:val="00850F36"/>
    <w:rsid w:val="00852196"/>
    <w:rsid w:val="00853996"/>
    <w:rsid w:val="00854F8F"/>
    <w:rsid w:val="00855E80"/>
    <w:rsid w:val="0086090B"/>
    <w:rsid w:val="00863A00"/>
    <w:rsid w:val="00864B67"/>
    <w:rsid w:val="0086657D"/>
    <w:rsid w:val="008741EF"/>
    <w:rsid w:val="00875A1E"/>
    <w:rsid w:val="008773F5"/>
    <w:rsid w:val="0088255F"/>
    <w:rsid w:val="00885459"/>
    <w:rsid w:val="00885562"/>
    <w:rsid w:val="00886D55"/>
    <w:rsid w:val="008907C0"/>
    <w:rsid w:val="00893811"/>
    <w:rsid w:val="00894241"/>
    <w:rsid w:val="0089425F"/>
    <w:rsid w:val="0089637A"/>
    <w:rsid w:val="00897F83"/>
    <w:rsid w:val="008A1AC5"/>
    <w:rsid w:val="008A6507"/>
    <w:rsid w:val="008A77A7"/>
    <w:rsid w:val="008B0346"/>
    <w:rsid w:val="008B0651"/>
    <w:rsid w:val="008B4255"/>
    <w:rsid w:val="008B6574"/>
    <w:rsid w:val="008B6FE9"/>
    <w:rsid w:val="008C2832"/>
    <w:rsid w:val="008C2835"/>
    <w:rsid w:val="008C398D"/>
    <w:rsid w:val="008C3EB2"/>
    <w:rsid w:val="008C5315"/>
    <w:rsid w:val="008C7DF0"/>
    <w:rsid w:val="008D1E5B"/>
    <w:rsid w:val="008D3798"/>
    <w:rsid w:val="008D4F8A"/>
    <w:rsid w:val="008D5F35"/>
    <w:rsid w:val="008D6599"/>
    <w:rsid w:val="008D7866"/>
    <w:rsid w:val="008D796F"/>
    <w:rsid w:val="008E262F"/>
    <w:rsid w:val="008E2D3E"/>
    <w:rsid w:val="008E4505"/>
    <w:rsid w:val="008E4E60"/>
    <w:rsid w:val="008E6386"/>
    <w:rsid w:val="008E6BA5"/>
    <w:rsid w:val="008F0B7B"/>
    <w:rsid w:val="008F3505"/>
    <w:rsid w:val="008F66ED"/>
    <w:rsid w:val="008F671A"/>
    <w:rsid w:val="008F7A35"/>
    <w:rsid w:val="009022C6"/>
    <w:rsid w:val="009025DD"/>
    <w:rsid w:val="00902978"/>
    <w:rsid w:val="00904CC5"/>
    <w:rsid w:val="00904FF4"/>
    <w:rsid w:val="0090559E"/>
    <w:rsid w:val="00905970"/>
    <w:rsid w:val="0091046A"/>
    <w:rsid w:val="00921FD3"/>
    <w:rsid w:val="009220D7"/>
    <w:rsid w:val="00927131"/>
    <w:rsid w:val="00934F48"/>
    <w:rsid w:val="00940A26"/>
    <w:rsid w:val="00942939"/>
    <w:rsid w:val="00946C9F"/>
    <w:rsid w:val="00951F3C"/>
    <w:rsid w:val="00952DA8"/>
    <w:rsid w:val="00953272"/>
    <w:rsid w:val="009532AE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A53"/>
    <w:rsid w:val="00967ADE"/>
    <w:rsid w:val="009705F9"/>
    <w:rsid w:val="00971766"/>
    <w:rsid w:val="00974F60"/>
    <w:rsid w:val="00975767"/>
    <w:rsid w:val="00976765"/>
    <w:rsid w:val="00983DB2"/>
    <w:rsid w:val="00985F2E"/>
    <w:rsid w:val="0098628E"/>
    <w:rsid w:val="00986B43"/>
    <w:rsid w:val="009926C0"/>
    <w:rsid w:val="00994AF2"/>
    <w:rsid w:val="009975CB"/>
    <w:rsid w:val="009977D9"/>
    <w:rsid w:val="009A21CF"/>
    <w:rsid w:val="009A31A2"/>
    <w:rsid w:val="009A46B3"/>
    <w:rsid w:val="009A49C9"/>
    <w:rsid w:val="009B0C2F"/>
    <w:rsid w:val="009B30B2"/>
    <w:rsid w:val="009B73BE"/>
    <w:rsid w:val="009B7B13"/>
    <w:rsid w:val="009C2DB2"/>
    <w:rsid w:val="009C360F"/>
    <w:rsid w:val="009C5843"/>
    <w:rsid w:val="009C6836"/>
    <w:rsid w:val="009C74BF"/>
    <w:rsid w:val="009D0CDB"/>
    <w:rsid w:val="009D11D8"/>
    <w:rsid w:val="009D1797"/>
    <w:rsid w:val="009D20C5"/>
    <w:rsid w:val="009D2BD1"/>
    <w:rsid w:val="009D7680"/>
    <w:rsid w:val="009E218E"/>
    <w:rsid w:val="009E7376"/>
    <w:rsid w:val="009F02BA"/>
    <w:rsid w:val="009F2C0F"/>
    <w:rsid w:val="009F3E96"/>
    <w:rsid w:val="009F48F0"/>
    <w:rsid w:val="009F5208"/>
    <w:rsid w:val="009F6057"/>
    <w:rsid w:val="009F655A"/>
    <w:rsid w:val="00A00CBC"/>
    <w:rsid w:val="00A014FE"/>
    <w:rsid w:val="00A018D0"/>
    <w:rsid w:val="00A028DB"/>
    <w:rsid w:val="00A0350E"/>
    <w:rsid w:val="00A0356E"/>
    <w:rsid w:val="00A03662"/>
    <w:rsid w:val="00A05561"/>
    <w:rsid w:val="00A11126"/>
    <w:rsid w:val="00A1127E"/>
    <w:rsid w:val="00A12842"/>
    <w:rsid w:val="00A1373B"/>
    <w:rsid w:val="00A14404"/>
    <w:rsid w:val="00A1575C"/>
    <w:rsid w:val="00A17317"/>
    <w:rsid w:val="00A20D01"/>
    <w:rsid w:val="00A21F97"/>
    <w:rsid w:val="00A25A48"/>
    <w:rsid w:val="00A263B1"/>
    <w:rsid w:val="00A31367"/>
    <w:rsid w:val="00A3217B"/>
    <w:rsid w:val="00A33C67"/>
    <w:rsid w:val="00A33D6A"/>
    <w:rsid w:val="00A35389"/>
    <w:rsid w:val="00A42A13"/>
    <w:rsid w:val="00A43A37"/>
    <w:rsid w:val="00A47B2F"/>
    <w:rsid w:val="00A51FED"/>
    <w:rsid w:val="00A5326B"/>
    <w:rsid w:val="00A536E3"/>
    <w:rsid w:val="00A557F7"/>
    <w:rsid w:val="00A576AA"/>
    <w:rsid w:val="00A62741"/>
    <w:rsid w:val="00A63D31"/>
    <w:rsid w:val="00A64AFE"/>
    <w:rsid w:val="00A65014"/>
    <w:rsid w:val="00A70A96"/>
    <w:rsid w:val="00A70CD7"/>
    <w:rsid w:val="00A73F88"/>
    <w:rsid w:val="00A76245"/>
    <w:rsid w:val="00A8097C"/>
    <w:rsid w:val="00A8594B"/>
    <w:rsid w:val="00A871E7"/>
    <w:rsid w:val="00A91604"/>
    <w:rsid w:val="00A9464A"/>
    <w:rsid w:val="00A96CAA"/>
    <w:rsid w:val="00A97FAC"/>
    <w:rsid w:val="00AA2599"/>
    <w:rsid w:val="00AA3188"/>
    <w:rsid w:val="00AA39B6"/>
    <w:rsid w:val="00AA3A65"/>
    <w:rsid w:val="00AA528A"/>
    <w:rsid w:val="00AA591D"/>
    <w:rsid w:val="00AB27C8"/>
    <w:rsid w:val="00AB4332"/>
    <w:rsid w:val="00AB5CC7"/>
    <w:rsid w:val="00AC1636"/>
    <w:rsid w:val="00AC3EA2"/>
    <w:rsid w:val="00AC3FFC"/>
    <w:rsid w:val="00AC50FE"/>
    <w:rsid w:val="00AC534D"/>
    <w:rsid w:val="00AC5770"/>
    <w:rsid w:val="00AC5A0A"/>
    <w:rsid w:val="00AC6FE1"/>
    <w:rsid w:val="00AD053A"/>
    <w:rsid w:val="00AD3AC8"/>
    <w:rsid w:val="00AD4014"/>
    <w:rsid w:val="00AD5088"/>
    <w:rsid w:val="00AD5C33"/>
    <w:rsid w:val="00AE0CCA"/>
    <w:rsid w:val="00AE148D"/>
    <w:rsid w:val="00AE20BB"/>
    <w:rsid w:val="00AE26FC"/>
    <w:rsid w:val="00AE2B85"/>
    <w:rsid w:val="00AE4CD9"/>
    <w:rsid w:val="00AE59ED"/>
    <w:rsid w:val="00AF0C30"/>
    <w:rsid w:val="00AF2FFB"/>
    <w:rsid w:val="00AF3631"/>
    <w:rsid w:val="00AF58AA"/>
    <w:rsid w:val="00B00BF4"/>
    <w:rsid w:val="00B010F3"/>
    <w:rsid w:val="00B01FC7"/>
    <w:rsid w:val="00B03162"/>
    <w:rsid w:val="00B047B4"/>
    <w:rsid w:val="00B07B09"/>
    <w:rsid w:val="00B10A52"/>
    <w:rsid w:val="00B111D4"/>
    <w:rsid w:val="00B137C4"/>
    <w:rsid w:val="00B16033"/>
    <w:rsid w:val="00B17909"/>
    <w:rsid w:val="00B228A4"/>
    <w:rsid w:val="00B2367D"/>
    <w:rsid w:val="00B27DE8"/>
    <w:rsid w:val="00B32F36"/>
    <w:rsid w:val="00B33F55"/>
    <w:rsid w:val="00B348D5"/>
    <w:rsid w:val="00B356D1"/>
    <w:rsid w:val="00B368D2"/>
    <w:rsid w:val="00B41FC1"/>
    <w:rsid w:val="00B4315E"/>
    <w:rsid w:val="00B4425E"/>
    <w:rsid w:val="00B45E7A"/>
    <w:rsid w:val="00B4618E"/>
    <w:rsid w:val="00B47CC7"/>
    <w:rsid w:val="00B508B5"/>
    <w:rsid w:val="00B509BA"/>
    <w:rsid w:val="00B53853"/>
    <w:rsid w:val="00B53950"/>
    <w:rsid w:val="00B54101"/>
    <w:rsid w:val="00B55314"/>
    <w:rsid w:val="00B57D0E"/>
    <w:rsid w:val="00B616B7"/>
    <w:rsid w:val="00B64B5F"/>
    <w:rsid w:val="00B66425"/>
    <w:rsid w:val="00B66A83"/>
    <w:rsid w:val="00B722B1"/>
    <w:rsid w:val="00B72601"/>
    <w:rsid w:val="00B74B83"/>
    <w:rsid w:val="00B75760"/>
    <w:rsid w:val="00B75A1B"/>
    <w:rsid w:val="00B7669C"/>
    <w:rsid w:val="00B767B6"/>
    <w:rsid w:val="00B83D81"/>
    <w:rsid w:val="00B84BB2"/>
    <w:rsid w:val="00B856C9"/>
    <w:rsid w:val="00B8636D"/>
    <w:rsid w:val="00B87178"/>
    <w:rsid w:val="00B90220"/>
    <w:rsid w:val="00B90AD5"/>
    <w:rsid w:val="00B90BE6"/>
    <w:rsid w:val="00B91125"/>
    <w:rsid w:val="00B92579"/>
    <w:rsid w:val="00B928DE"/>
    <w:rsid w:val="00B92CA8"/>
    <w:rsid w:val="00B92D0D"/>
    <w:rsid w:val="00B93E20"/>
    <w:rsid w:val="00B95746"/>
    <w:rsid w:val="00BA0DE8"/>
    <w:rsid w:val="00BA30B9"/>
    <w:rsid w:val="00BA3E21"/>
    <w:rsid w:val="00BB00A2"/>
    <w:rsid w:val="00BB0EF1"/>
    <w:rsid w:val="00BB1BF7"/>
    <w:rsid w:val="00BB1C56"/>
    <w:rsid w:val="00BB29DF"/>
    <w:rsid w:val="00BB2A06"/>
    <w:rsid w:val="00BB5F09"/>
    <w:rsid w:val="00BB673E"/>
    <w:rsid w:val="00BB73D8"/>
    <w:rsid w:val="00BC188B"/>
    <w:rsid w:val="00BC19F1"/>
    <w:rsid w:val="00BC2680"/>
    <w:rsid w:val="00BC3690"/>
    <w:rsid w:val="00BC4096"/>
    <w:rsid w:val="00BC6ADB"/>
    <w:rsid w:val="00BD0A8A"/>
    <w:rsid w:val="00BD10B7"/>
    <w:rsid w:val="00BD1E5B"/>
    <w:rsid w:val="00BD2A63"/>
    <w:rsid w:val="00BD5B4B"/>
    <w:rsid w:val="00BD5DF4"/>
    <w:rsid w:val="00BD73D5"/>
    <w:rsid w:val="00BE02CE"/>
    <w:rsid w:val="00BE28F1"/>
    <w:rsid w:val="00BE3F7B"/>
    <w:rsid w:val="00BE4953"/>
    <w:rsid w:val="00BE5909"/>
    <w:rsid w:val="00BE59D6"/>
    <w:rsid w:val="00BF1E0C"/>
    <w:rsid w:val="00BF739F"/>
    <w:rsid w:val="00C00E9B"/>
    <w:rsid w:val="00C01330"/>
    <w:rsid w:val="00C02121"/>
    <w:rsid w:val="00C024F9"/>
    <w:rsid w:val="00C0295A"/>
    <w:rsid w:val="00C0362E"/>
    <w:rsid w:val="00C07EBD"/>
    <w:rsid w:val="00C1070B"/>
    <w:rsid w:val="00C119F0"/>
    <w:rsid w:val="00C1280B"/>
    <w:rsid w:val="00C12988"/>
    <w:rsid w:val="00C12D0B"/>
    <w:rsid w:val="00C1406A"/>
    <w:rsid w:val="00C14B33"/>
    <w:rsid w:val="00C1506D"/>
    <w:rsid w:val="00C172C8"/>
    <w:rsid w:val="00C20DDB"/>
    <w:rsid w:val="00C21220"/>
    <w:rsid w:val="00C2141D"/>
    <w:rsid w:val="00C24965"/>
    <w:rsid w:val="00C26E64"/>
    <w:rsid w:val="00C27794"/>
    <w:rsid w:val="00C31BE6"/>
    <w:rsid w:val="00C337D8"/>
    <w:rsid w:val="00C35A6B"/>
    <w:rsid w:val="00C3653C"/>
    <w:rsid w:val="00C36AA2"/>
    <w:rsid w:val="00C419CD"/>
    <w:rsid w:val="00C44800"/>
    <w:rsid w:val="00C4500C"/>
    <w:rsid w:val="00C459A2"/>
    <w:rsid w:val="00C46401"/>
    <w:rsid w:val="00C502A1"/>
    <w:rsid w:val="00C509DC"/>
    <w:rsid w:val="00C513F5"/>
    <w:rsid w:val="00C515B8"/>
    <w:rsid w:val="00C51A2F"/>
    <w:rsid w:val="00C51A49"/>
    <w:rsid w:val="00C53C5C"/>
    <w:rsid w:val="00C54D26"/>
    <w:rsid w:val="00C55FB1"/>
    <w:rsid w:val="00C572B1"/>
    <w:rsid w:val="00C61A0E"/>
    <w:rsid w:val="00C62FCD"/>
    <w:rsid w:val="00C649CD"/>
    <w:rsid w:val="00C6785F"/>
    <w:rsid w:val="00C7154D"/>
    <w:rsid w:val="00C75429"/>
    <w:rsid w:val="00C75734"/>
    <w:rsid w:val="00C758BA"/>
    <w:rsid w:val="00C82AB0"/>
    <w:rsid w:val="00C854AC"/>
    <w:rsid w:val="00C8631A"/>
    <w:rsid w:val="00C879BF"/>
    <w:rsid w:val="00C93498"/>
    <w:rsid w:val="00C939C5"/>
    <w:rsid w:val="00C948CF"/>
    <w:rsid w:val="00CA04D2"/>
    <w:rsid w:val="00CA0DAF"/>
    <w:rsid w:val="00CA0F89"/>
    <w:rsid w:val="00CA1B37"/>
    <w:rsid w:val="00CA23DA"/>
    <w:rsid w:val="00CA4083"/>
    <w:rsid w:val="00CA4838"/>
    <w:rsid w:val="00CA48B2"/>
    <w:rsid w:val="00CA6423"/>
    <w:rsid w:val="00CA69D3"/>
    <w:rsid w:val="00CA73AB"/>
    <w:rsid w:val="00CA74B5"/>
    <w:rsid w:val="00CB0225"/>
    <w:rsid w:val="00CB1A3B"/>
    <w:rsid w:val="00CB35A2"/>
    <w:rsid w:val="00CB7B29"/>
    <w:rsid w:val="00CC001B"/>
    <w:rsid w:val="00CC0402"/>
    <w:rsid w:val="00CC234D"/>
    <w:rsid w:val="00CC400B"/>
    <w:rsid w:val="00CC574E"/>
    <w:rsid w:val="00CD3499"/>
    <w:rsid w:val="00CD4754"/>
    <w:rsid w:val="00CD5761"/>
    <w:rsid w:val="00CD6103"/>
    <w:rsid w:val="00CD6F19"/>
    <w:rsid w:val="00CE00DA"/>
    <w:rsid w:val="00CE14E0"/>
    <w:rsid w:val="00CE1D94"/>
    <w:rsid w:val="00CE23D3"/>
    <w:rsid w:val="00CE6F04"/>
    <w:rsid w:val="00CE7D09"/>
    <w:rsid w:val="00CF0E12"/>
    <w:rsid w:val="00CF2F5A"/>
    <w:rsid w:val="00CF3377"/>
    <w:rsid w:val="00CF602F"/>
    <w:rsid w:val="00CF62F1"/>
    <w:rsid w:val="00CF7347"/>
    <w:rsid w:val="00CF7777"/>
    <w:rsid w:val="00D00E82"/>
    <w:rsid w:val="00D015E0"/>
    <w:rsid w:val="00D03B7F"/>
    <w:rsid w:val="00D04244"/>
    <w:rsid w:val="00D05BC4"/>
    <w:rsid w:val="00D06B80"/>
    <w:rsid w:val="00D077D4"/>
    <w:rsid w:val="00D1583E"/>
    <w:rsid w:val="00D16E49"/>
    <w:rsid w:val="00D20F63"/>
    <w:rsid w:val="00D2315F"/>
    <w:rsid w:val="00D26346"/>
    <w:rsid w:val="00D27532"/>
    <w:rsid w:val="00D3139F"/>
    <w:rsid w:val="00D33D3F"/>
    <w:rsid w:val="00D345B1"/>
    <w:rsid w:val="00D353F2"/>
    <w:rsid w:val="00D36669"/>
    <w:rsid w:val="00D4013B"/>
    <w:rsid w:val="00D4026B"/>
    <w:rsid w:val="00D4203B"/>
    <w:rsid w:val="00D42C69"/>
    <w:rsid w:val="00D4391B"/>
    <w:rsid w:val="00D478FA"/>
    <w:rsid w:val="00D47C87"/>
    <w:rsid w:val="00D47D2B"/>
    <w:rsid w:val="00D47D7B"/>
    <w:rsid w:val="00D507EE"/>
    <w:rsid w:val="00D51B8A"/>
    <w:rsid w:val="00D547E9"/>
    <w:rsid w:val="00D55D74"/>
    <w:rsid w:val="00D5672A"/>
    <w:rsid w:val="00D625DE"/>
    <w:rsid w:val="00D63460"/>
    <w:rsid w:val="00D63866"/>
    <w:rsid w:val="00D64531"/>
    <w:rsid w:val="00D65AA1"/>
    <w:rsid w:val="00D65DBB"/>
    <w:rsid w:val="00D67746"/>
    <w:rsid w:val="00D679C0"/>
    <w:rsid w:val="00D72E41"/>
    <w:rsid w:val="00D74B3A"/>
    <w:rsid w:val="00D75B28"/>
    <w:rsid w:val="00D76B6C"/>
    <w:rsid w:val="00D847B1"/>
    <w:rsid w:val="00D85EDF"/>
    <w:rsid w:val="00D87B14"/>
    <w:rsid w:val="00D87EC4"/>
    <w:rsid w:val="00D87F7A"/>
    <w:rsid w:val="00D9066E"/>
    <w:rsid w:val="00D94463"/>
    <w:rsid w:val="00D94985"/>
    <w:rsid w:val="00DA0CFA"/>
    <w:rsid w:val="00DA251A"/>
    <w:rsid w:val="00DA626A"/>
    <w:rsid w:val="00DA6759"/>
    <w:rsid w:val="00DA6F8C"/>
    <w:rsid w:val="00DA714E"/>
    <w:rsid w:val="00DA7BDE"/>
    <w:rsid w:val="00DB06FB"/>
    <w:rsid w:val="00DB0ED8"/>
    <w:rsid w:val="00DB1B49"/>
    <w:rsid w:val="00DB21E3"/>
    <w:rsid w:val="00DB30BF"/>
    <w:rsid w:val="00DB4E4E"/>
    <w:rsid w:val="00DB5091"/>
    <w:rsid w:val="00DB5E8B"/>
    <w:rsid w:val="00DB68F7"/>
    <w:rsid w:val="00DB7BED"/>
    <w:rsid w:val="00DC0409"/>
    <w:rsid w:val="00DC1809"/>
    <w:rsid w:val="00DC53BE"/>
    <w:rsid w:val="00DC6BF8"/>
    <w:rsid w:val="00DC7155"/>
    <w:rsid w:val="00DD0E39"/>
    <w:rsid w:val="00DD1C85"/>
    <w:rsid w:val="00DD21BC"/>
    <w:rsid w:val="00DD2A8A"/>
    <w:rsid w:val="00DD3473"/>
    <w:rsid w:val="00DD42E2"/>
    <w:rsid w:val="00DD502A"/>
    <w:rsid w:val="00DD74DC"/>
    <w:rsid w:val="00DE0F2C"/>
    <w:rsid w:val="00DE37DE"/>
    <w:rsid w:val="00DE446C"/>
    <w:rsid w:val="00DE5CC1"/>
    <w:rsid w:val="00DE6422"/>
    <w:rsid w:val="00DE67A1"/>
    <w:rsid w:val="00DF074A"/>
    <w:rsid w:val="00DF1F92"/>
    <w:rsid w:val="00DF2D35"/>
    <w:rsid w:val="00DF363C"/>
    <w:rsid w:val="00DF4166"/>
    <w:rsid w:val="00DF569B"/>
    <w:rsid w:val="00DF687E"/>
    <w:rsid w:val="00E00A62"/>
    <w:rsid w:val="00E00AD1"/>
    <w:rsid w:val="00E01198"/>
    <w:rsid w:val="00E017C2"/>
    <w:rsid w:val="00E01BC7"/>
    <w:rsid w:val="00E02A42"/>
    <w:rsid w:val="00E03D68"/>
    <w:rsid w:val="00E046F9"/>
    <w:rsid w:val="00E057B1"/>
    <w:rsid w:val="00E06E40"/>
    <w:rsid w:val="00E10F1A"/>
    <w:rsid w:val="00E1382A"/>
    <w:rsid w:val="00E15B6A"/>
    <w:rsid w:val="00E171AE"/>
    <w:rsid w:val="00E24D78"/>
    <w:rsid w:val="00E26E79"/>
    <w:rsid w:val="00E32343"/>
    <w:rsid w:val="00E34D43"/>
    <w:rsid w:val="00E37B8F"/>
    <w:rsid w:val="00E37E9D"/>
    <w:rsid w:val="00E40B32"/>
    <w:rsid w:val="00E438C2"/>
    <w:rsid w:val="00E52B68"/>
    <w:rsid w:val="00E54CD5"/>
    <w:rsid w:val="00E55823"/>
    <w:rsid w:val="00E56242"/>
    <w:rsid w:val="00E57D74"/>
    <w:rsid w:val="00E60461"/>
    <w:rsid w:val="00E60601"/>
    <w:rsid w:val="00E6255C"/>
    <w:rsid w:val="00E64945"/>
    <w:rsid w:val="00E64C8B"/>
    <w:rsid w:val="00E711F1"/>
    <w:rsid w:val="00E729DC"/>
    <w:rsid w:val="00E744DE"/>
    <w:rsid w:val="00E74632"/>
    <w:rsid w:val="00E75C0C"/>
    <w:rsid w:val="00E8538B"/>
    <w:rsid w:val="00E86533"/>
    <w:rsid w:val="00E87F09"/>
    <w:rsid w:val="00E90A4E"/>
    <w:rsid w:val="00E91082"/>
    <w:rsid w:val="00E97EB0"/>
    <w:rsid w:val="00EA016D"/>
    <w:rsid w:val="00EA09DE"/>
    <w:rsid w:val="00EA285A"/>
    <w:rsid w:val="00EA61F8"/>
    <w:rsid w:val="00EB25DA"/>
    <w:rsid w:val="00EB3309"/>
    <w:rsid w:val="00EB38D9"/>
    <w:rsid w:val="00EB5E27"/>
    <w:rsid w:val="00EC2C25"/>
    <w:rsid w:val="00EC72BA"/>
    <w:rsid w:val="00ED0454"/>
    <w:rsid w:val="00ED2497"/>
    <w:rsid w:val="00ED4E67"/>
    <w:rsid w:val="00ED63F4"/>
    <w:rsid w:val="00ED73DD"/>
    <w:rsid w:val="00ED7794"/>
    <w:rsid w:val="00EE23A3"/>
    <w:rsid w:val="00EE243A"/>
    <w:rsid w:val="00EE4952"/>
    <w:rsid w:val="00EE7E04"/>
    <w:rsid w:val="00EF1C2A"/>
    <w:rsid w:val="00EF6660"/>
    <w:rsid w:val="00EF66A8"/>
    <w:rsid w:val="00EF7C41"/>
    <w:rsid w:val="00F01D69"/>
    <w:rsid w:val="00F01F24"/>
    <w:rsid w:val="00F03D05"/>
    <w:rsid w:val="00F103B2"/>
    <w:rsid w:val="00F1057E"/>
    <w:rsid w:val="00F205E3"/>
    <w:rsid w:val="00F2157A"/>
    <w:rsid w:val="00F245B4"/>
    <w:rsid w:val="00F25ACF"/>
    <w:rsid w:val="00F26E39"/>
    <w:rsid w:val="00F26EE8"/>
    <w:rsid w:val="00F27776"/>
    <w:rsid w:val="00F27E55"/>
    <w:rsid w:val="00F31DA7"/>
    <w:rsid w:val="00F32962"/>
    <w:rsid w:val="00F3338E"/>
    <w:rsid w:val="00F33644"/>
    <w:rsid w:val="00F33FCC"/>
    <w:rsid w:val="00F35372"/>
    <w:rsid w:val="00F360D9"/>
    <w:rsid w:val="00F361C4"/>
    <w:rsid w:val="00F42C37"/>
    <w:rsid w:val="00F45D10"/>
    <w:rsid w:val="00F462F3"/>
    <w:rsid w:val="00F5504A"/>
    <w:rsid w:val="00F608DA"/>
    <w:rsid w:val="00F60AE2"/>
    <w:rsid w:val="00F6274E"/>
    <w:rsid w:val="00F65479"/>
    <w:rsid w:val="00F6714D"/>
    <w:rsid w:val="00F7023A"/>
    <w:rsid w:val="00F7118D"/>
    <w:rsid w:val="00F7678D"/>
    <w:rsid w:val="00F76C9F"/>
    <w:rsid w:val="00F779EA"/>
    <w:rsid w:val="00F816F1"/>
    <w:rsid w:val="00F830A2"/>
    <w:rsid w:val="00F836DA"/>
    <w:rsid w:val="00F85005"/>
    <w:rsid w:val="00F909BD"/>
    <w:rsid w:val="00F94D7E"/>
    <w:rsid w:val="00F95F47"/>
    <w:rsid w:val="00F961C0"/>
    <w:rsid w:val="00F965BD"/>
    <w:rsid w:val="00F96A5D"/>
    <w:rsid w:val="00F97F84"/>
    <w:rsid w:val="00FA0FC5"/>
    <w:rsid w:val="00FA1145"/>
    <w:rsid w:val="00FA13C2"/>
    <w:rsid w:val="00FA1921"/>
    <w:rsid w:val="00FA1C4A"/>
    <w:rsid w:val="00FA638A"/>
    <w:rsid w:val="00FA705C"/>
    <w:rsid w:val="00FB0145"/>
    <w:rsid w:val="00FB0EA4"/>
    <w:rsid w:val="00FB1BDB"/>
    <w:rsid w:val="00FB73B9"/>
    <w:rsid w:val="00FC0CD2"/>
    <w:rsid w:val="00FC1C18"/>
    <w:rsid w:val="00FC743A"/>
    <w:rsid w:val="00FC792C"/>
    <w:rsid w:val="00FC7D66"/>
    <w:rsid w:val="00FD213B"/>
    <w:rsid w:val="00FD2178"/>
    <w:rsid w:val="00FD311C"/>
    <w:rsid w:val="00FD3B1E"/>
    <w:rsid w:val="00FD50E6"/>
    <w:rsid w:val="00FD548B"/>
    <w:rsid w:val="00FD5AFE"/>
    <w:rsid w:val="00FD68D3"/>
    <w:rsid w:val="00FD73F9"/>
    <w:rsid w:val="00FE10D9"/>
    <w:rsid w:val="00FE1D04"/>
    <w:rsid w:val="00FE21A8"/>
    <w:rsid w:val="00FE234C"/>
    <w:rsid w:val="00FE3150"/>
    <w:rsid w:val="00FE3CF6"/>
    <w:rsid w:val="00FE6809"/>
    <w:rsid w:val="00FF199C"/>
    <w:rsid w:val="00FF315B"/>
    <w:rsid w:val="00FF317E"/>
    <w:rsid w:val="00FF49F1"/>
    <w:rsid w:val="00FF595F"/>
    <w:rsid w:val="02543782"/>
    <w:rsid w:val="02E97B8D"/>
    <w:rsid w:val="05DBAEE3"/>
    <w:rsid w:val="0BFF2891"/>
    <w:rsid w:val="0F64DE7F"/>
    <w:rsid w:val="21EF5C64"/>
    <w:rsid w:val="22C5CC37"/>
    <w:rsid w:val="232C3446"/>
    <w:rsid w:val="2376ACCB"/>
    <w:rsid w:val="247BFD13"/>
    <w:rsid w:val="283E8418"/>
    <w:rsid w:val="28CC01C2"/>
    <w:rsid w:val="2B4C9C00"/>
    <w:rsid w:val="2D21FFF0"/>
    <w:rsid w:val="2EE9EB0D"/>
    <w:rsid w:val="30491476"/>
    <w:rsid w:val="38F4C867"/>
    <w:rsid w:val="3AD6A2D1"/>
    <w:rsid w:val="3DE5A1F1"/>
    <w:rsid w:val="3F95C96E"/>
    <w:rsid w:val="4B0CB58D"/>
    <w:rsid w:val="4D5F56B4"/>
    <w:rsid w:val="516D260E"/>
    <w:rsid w:val="52C85C71"/>
    <w:rsid w:val="53C564A2"/>
    <w:rsid w:val="543160DA"/>
    <w:rsid w:val="5558A677"/>
    <w:rsid w:val="56ACE51C"/>
    <w:rsid w:val="57B94FFD"/>
    <w:rsid w:val="583175B2"/>
    <w:rsid w:val="58628050"/>
    <w:rsid w:val="5BD74032"/>
    <w:rsid w:val="5CA96C97"/>
    <w:rsid w:val="5CEA12CD"/>
    <w:rsid w:val="5EBA7A28"/>
    <w:rsid w:val="5EFF9C02"/>
    <w:rsid w:val="5FF11CC3"/>
    <w:rsid w:val="60B1D2A3"/>
    <w:rsid w:val="62A88217"/>
    <w:rsid w:val="6640FA0A"/>
    <w:rsid w:val="67037F49"/>
    <w:rsid w:val="6CC0037B"/>
    <w:rsid w:val="7153AAC3"/>
    <w:rsid w:val="76C23867"/>
    <w:rsid w:val="7AD5AEC4"/>
    <w:rsid w:val="7D2E272C"/>
    <w:rsid w:val="7E2E97F7"/>
    <w:rsid w:val="7EA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0FDCF"/>
  <w15:chartTrackingRefBased/>
  <w15:docId w15:val="{54D0D722-B8A4-4B76-9A85-5C75DD8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ublic Sans Light" w:eastAsiaTheme="minorEastAsia" w:hAnsi="Public Sans Light" w:cs="Public Sans Light"/>
        <w:color w:val="22272B" w:themeColor="text1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uiPriority="2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qFormat/>
    <w:rsid w:val="00D2315F"/>
    <w:pPr>
      <w:spacing w:before="120" w:after="120" w:line="240" w:lineRule="auto"/>
    </w:pPr>
  </w:style>
  <w:style w:type="paragraph" w:styleId="Heading1">
    <w:name w:val="heading 1"/>
    <w:next w:val="BodyText"/>
    <w:link w:val="Heading1Char"/>
    <w:uiPriority w:val="9"/>
    <w:qFormat/>
    <w:rsid w:val="00441AD7"/>
    <w:pPr>
      <w:numPr>
        <w:numId w:val="28"/>
      </w:numPr>
      <w:pBdr>
        <w:top w:val="single" w:sz="24" w:space="8" w:color="002664" w:themeColor="accent1"/>
      </w:pBdr>
      <w:spacing w:before="240" w:after="120" w:line="240" w:lineRule="auto"/>
      <w:outlineLvl w:val="0"/>
    </w:pPr>
    <w:rPr>
      <w:color w:val="002664" w:themeColor="accent1"/>
      <w:sz w:val="36"/>
    </w:rPr>
  </w:style>
  <w:style w:type="paragraph" w:styleId="Heading2">
    <w:name w:val="heading 2"/>
    <w:next w:val="BodyText"/>
    <w:link w:val="Heading2Char"/>
    <w:uiPriority w:val="9"/>
    <w:qFormat/>
    <w:rsid w:val="00441AD7"/>
    <w:pPr>
      <w:numPr>
        <w:ilvl w:val="1"/>
        <w:numId w:val="28"/>
      </w:numPr>
      <w:pBdr>
        <w:top w:val="single" w:sz="4" w:space="8" w:color="002664" w:themeColor="accent1"/>
      </w:pBdr>
      <w:spacing w:before="240" w:after="120" w:line="240" w:lineRule="auto"/>
      <w:outlineLvl w:val="1"/>
    </w:pPr>
    <w:rPr>
      <w:color w:val="002664" w:themeColor="accent1"/>
      <w:sz w:val="28"/>
    </w:rPr>
  </w:style>
  <w:style w:type="paragraph" w:styleId="Heading3">
    <w:name w:val="heading 3"/>
    <w:next w:val="BodyText"/>
    <w:link w:val="Heading3Char"/>
    <w:uiPriority w:val="9"/>
    <w:qFormat/>
    <w:rsid w:val="00441AD7"/>
    <w:pPr>
      <w:keepNext/>
      <w:keepLines/>
      <w:numPr>
        <w:ilvl w:val="2"/>
        <w:numId w:val="28"/>
      </w:numPr>
      <w:suppressAutoHyphens/>
      <w:spacing w:before="240" w:after="120" w:line="240" w:lineRule="auto"/>
      <w:outlineLvl w:val="2"/>
    </w:pPr>
    <w:rPr>
      <w:rFonts w:asciiTheme="majorHAnsi" w:hAnsiTheme="majorHAnsi"/>
      <w:color w:val="002664" w:themeColor="accent1"/>
      <w:sz w:val="24"/>
    </w:rPr>
  </w:style>
  <w:style w:type="paragraph" w:styleId="Heading4">
    <w:name w:val="heading 4"/>
    <w:next w:val="BodyText"/>
    <w:link w:val="Heading4Char"/>
    <w:uiPriority w:val="9"/>
    <w:qFormat/>
    <w:rsid w:val="00173240"/>
    <w:pPr>
      <w:keepNext/>
      <w:keepLines/>
      <w:numPr>
        <w:ilvl w:val="3"/>
        <w:numId w:val="28"/>
      </w:numPr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002664" w:themeColor="accent1"/>
    </w:rPr>
  </w:style>
  <w:style w:type="paragraph" w:styleId="Heading5">
    <w:name w:val="heading 5"/>
    <w:next w:val="BodyText"/>
    <w:link w:val="Heading5Char"/>
    <w:uiPriority w:val="9"/>
    <w:semiHidden/>
    <w:qFormat/>
    <w:rsid w:val="00B83D81"/>
    <w:pPr>
      <w:keepNext/>
      <w:keepLines/>
      <w:numPr>
        <w:ilvl w:val="4"/>
        <w:numId w:val="28"/>
      </w:numPr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2664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F7F7F7" w:themeColor="accent6" w:themeTint="66"/>
        <w:left w:val="single" w:sz="4" w:space="0" w:color="F7F7F7" w:themeColor="accent6" w:themeTint="66"/>
        <w:bottom w:val="single" w:sz="4" w:space="0" w:color="F7F7F7" w:themeColor="accent6" w:themeTint="66"/>
        <w:right w:val="single" w:sz="4" w:space="0" w:color="F7F7F7" w:themeColor="accent6" w:themeTint="66"/>
        <w:insideH w:val="single" w:sz="4" w:space="0" w:color="F7F7F7" w:themeColor="accent6" w:themeTint="66"/>
        <w:insideV w:val="single" w:sz="4" w:space="0" w:color="F7F7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F3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F3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semiHidden/>
    <w:rsid w:val="00446E19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  <w:ind w:left="567" w:hanging="567"/>
    </w:pPr>
    <w:rPr>
      <w:rFonts w:asciiTheme="majorHAnsi" w:eastAsia="Calibri" w:hAnsiTheme="majorHAnsi" w:cs="Calibri"/>
      <w:color w:val="002664" w:themeColor="accent1"/>
      <w:szCs w:val="20"/>
    </w:rPr>
  </w:style>
  <w:style w:type="paragraph" w:styleId="TOC2">
    <w:name w:val="toc 2"/>
    <w:next w:val="BodyText"/>
    <w:uiPriority w:val="39"/>
    <w:semiHidden/>
    <w:rsid w:val="003002D8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color w:val="002664" w:themeColor="accent1"/>
      <w:szCs w:val="20"/>
    </w:rPr>
  </w:style>
  <w:style w:type="paragraph" w:styleId="TOC3">
    <w:name w:val="toc 3"/>
    <w:next w:val="BodyText"/>
    <w:uiPriority w:val="39"/>
    <w:semiHidden/>
    <w:rsid w:val="003E7B8D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  <w:rPr>
      <w:color w:val="002664" w:themeColor="accent1"/>
    </w:r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uiPriority w:val="9"/>
    <w:rsid w:val="00441AD7"/>
    <w:rPr>
      <w:color w:val="002664" w:themeColor="accent1"/>
      <w:sz w:val="36"/>
    </w:rPr>
  </w:style>
  <w:style w:type="paragraph" w:styleId="TOCHeading">
    <w:name w:val="TOC Heading"/>
    <w:next w:val="BodyText"/>
    <w:uiPriority w:val="39"/>
    <w:semiHidden/>
    <w:rsid w:val="00446E19"/>
    <w:pPr>
      <w:pageBreakBefore/>
      <w:suppressAutoHyphens/>
      <w:spacing w:after="360" w:line="240" w:lineRule="auto"/>
    </w:pPr>
    <w:rPr>
      <w:color w:val="002664" w:themeColor="accent1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2F3821"/>
    <w:pPr>
      <w:suppressAutoHyphens/>
      <w:spacing w:after="24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E01198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01198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A91604"/>
    <w:rPr>
      <w:color w:val="808080"/>
    </w:rPr>
  </w:style>
  <w:style w:type="character" w:styleId="Emphasis">
    <w:name w:val="Emphasis"/>
    <w:aliases w:val="Italic"/>
    <w:basedOn w:val="DefaultParagraphFont"/>
    <w:uiPriority w:val="19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uiPriority w:val="10"/>
    <w:qFormat/>
    <w:rsid w:val="004F36F7"/>
    <w:pPr>
      <w:numPr>
        <w:numId w:val="11"/>
      </w:numPr>
      <w:suppressAutoHyphens/>
      <w:spacing w:before="120" w:after="120" w:line="240" w:lineRule="auto"/>
    </w:pPr>
    <w:rPr>
      <w:rFonts w:eastAsia="Arial" w:cs="Arial"/>
      <w:szCs w:val="20"/>
      <w:lang w:eastAsia="en-US"/>
    </w:rPr>
  </w:style>
  <w:style w:type="paragraph" w:styleId="ListNumber">
    <w:name w:val="List Number"/>
    <w:uiPriority w:val="10"/>
    <w:qFormat/>
    <w:rsid w:val="00BC3690"/>
    <w:pPr>
      <w:numPr>
        <w:numId w:val="12"/>
      </w:numPr>
      <w:suppressAutoHyphens/>
      <w:spacing w:before="120" w:after="120" w:line="240" w:lineRule="auto"/>
    </w:pPr>
  </w:style>
  <w:style w:type="paragraph" w:styleId="FootnoteText">
    <w:name w:val="footnote text"/>
    <w:link w:val="FootnoteTextChar"/>
    <w:uiPriority w:val="99"/>
    <w:rsid w:val="00344B84"/>
    <w:pPr>
      <w:spacing w:before="60"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4B84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44B84"/>
    <w:rPr>
      <w:color w:val="22272B" w:themeColor="text1"/>
      <w:vertAlign w:val="superscript"/>
    </w:rPr>
  </w:style>
  <w:style w:type="paragraph" w:styleId="BodyText">
    <w:name w:val="Body Text"/>
    <w:link w:val="BodyTextChar"/>
    <w:uiPriority w:val="7"/>
    <w:qFormat/>
    <w:rsid w:val="003207C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7"/>
    <w:rsid w:val="0062664C"/>
    <w:rPr>
      <w:color w:val="22272B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441AD7"/>
    <w:rPr>
      <w:color w:val="002664" w:themeColor="accent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AD7"/>
    <w:rPr>
      <w:rFonts w:asciiTheme="majorHAnsi" w:hAnsiTheme="majorHAnsi"/>
      <w:color w:val="002664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3240"/>
    <w:rPr>
      <w:rFonts w:asciiTheme="majorHAnsi" w:eastAsiaTheme="majorEastAsia" w:hAnsiTheme="majorHAnsi" w:cstheme="majorBidi"/>
      <w:iCs/>
      <w:color w:val="00266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240"/>
    <w:rPr>
      <w:rFonts w:asciiTheme="majorHAnsi" w:eastAsiaTheme="majorEastAsia" w:hAnsiTheme="majorHAnsi" w:cstheme="majorBidi"/>
      <w:color w:val="00266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A91604"/>
    <w:rPr>
      <w:color w:val="22272B" w:themeColor="text1"/>
      <w:u w:val="single"/>
    </w:rPr>
  </w:style>
  <w:style w:type="paragraph" w:styleId="ListBullet2">
    <w:name w:val="List Bullet 2"/>
    <w:uiPriority w:val="10"/>
    <w:qFormat/>
    <w:rsid w:val="00A91604"/>
    <w:pPr>
      <w:numPr>
        <w:numId w:val="7"/>
      </w:numPr>
      <w:suppressAutoHyphens/>
      <w:spacing w:before="120" w:after="120" w:line="240" w:lineRule="auto"/>
    </w:pPr>
    <w:rPr>
      <w:rFonts w:eastAsia="Arial" w:cs="ArialMT"/>
      <w:szCs w:val="24"/>
      <w:lang w:eastAsia="en-US"/>
    </w:rPr>
  </w:style>
  <w:style w:type="paragraph" w:styleId="ListBullet3">
    <w:name w:val="List Bullet 3"/>
    <w:uiPriority w:val="10"/>
    <w:qFormat/>
    <w:rsid w:val="00A91604"/>
    <w:pPr>
      <w:numPr>
        <w:numId w:val="8"/>
      </w:numPr>
      <w:suppressAutoHyphens/>
      <w:spacing w:before="120" w:after="120" w:line="240" w:lineRule="auto"/>
    </w:pPr>
    <w:rPr>
      <w:rFonts w:eastAsia="Arial" w:cs="Times New Roman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10"/>
    <w:qFormat/>
    <w:rsid w:val="004F36F7"/>
    <w:pPr>
      <w:numPr>
        <w:numId w:val="10"/>
      </w:numPr>
      <w:suppressAutoHyphens/>
      <w:spacing w:before="120" w:after="120" w:line="240" w:lineRule="auto"/>
      <w:ind w:left="1071" w:hanging="357"/>
    </w:pPr>
    <w:rPr>
      <w:rFonts w:eastAsia="Arial" w:cs="Times New Roman"/>
      <w:szCs w:val="24"/>
      <w:lang w:eastAsia="en-US"/>
    </w:rPr>
  </w:style>
  <w:style w:type="paragraph" w:styleId="ListNumber2">
    <w:name w:val="List Number 2"/>
    <w:uiPriority w:val="10"/>
    <w:qFormat/>
    <w:rsid w:val="00A91604"/>
    <w:pPr>
      <w:numPr>
        <w:numId w:val="9"/>
      </w:numPr>
      <w:suppressAutoHyphens/>
      <w:spacing w:before="120" w:after="120" w:line="240" w:lineRule="auto"/>
    </w:pPr>
    <w:rPr>
      <w:rFonts w:eastAsia="Arial" w:cs="Times New Roman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22272B" w:themeColor="text1"/>
      <w:sz w:val="18"/>
      <w:szCs w:val="18"/>
    </w:rPr>
  </w:style>
  <w:style w:type="paragraph" w:customStyle="1" w:styleId="Introduction">
    <w:name w:val="Introduction"/>
    <w:next w:val="BodyText"/>
    <w:uiPriority w:val="8"/>
    <w:qFormat/>
    <w:rsid w:val="00414A53"/>
    <w:pPr>
      <w:suppressAutoHyphens/>
      <w:spacing w:before="240" w:after="240" w:line="240" w:lineRule="auto"/>
      <w:contextualSpacing/>
    </w:pPr>
    <w:rPr>
      <w:color w:val="002664" w:themeColor="accent1"/>
      <w:sz w:val="28"/>
    </w:rPr>
  </w:style>
  <w:style w:type="paragraph" w:styleId="Caption">
    <w:name w:val="caption"/>
    <w:next w:val="BodyText"/>
    <w:uiPriority w:val="35"/>
    <w:qFormat/>
    <w:rsid w:val="00B509BA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uiPriority w:val="29"/>
    <w:qFormat/>
    <w:rsid w:val="005435A9"/>
    <w:pPr>
      <w:pBdr>
        <w:left w:val="single" w:sz="4" w:space="8" w:color="002664" w:themeColor="text2"/>
      </w:pBdr>
      <w:spacing w:before="120" w:after="120" w:line="240" w:lineRule="auto"/>
      <w:ind w:left="227" w:right="57"/>
    </w:pPr>
    <w:rPr>
      <w:color w:val="002664" w:themeColor="accent1"/>
      <w:sz w:val="28"/>
    </w:rPr>
  </w:style>
  <w:style w:type="paragraph" w:customStyle="1" w:styleId="HeaderFooterSensitivityLabelSpace">
    <w:name w:val="Header&amp;Footer Sensitivity Label Space"/>
    <w:next w:val="Header"/>
    <w:uiPriority w:val="99"/>
    <w:rsid w:val="002F3821"/>
    <w:pPr>
      <w:suppressAutoHyphens/>
      <w:spacing w:before="240" w:after="240" w:line="240" w:lineRule="auto"/>
    </w:pPr>
    <w:rPr>
      <w:color w:val="002664" w:themeColor="text2"/>
    </w:rPr>
  </w:style>
  <w:style w:type="paragraph" w:styleId="Title">
    <w:name w:val="Title"/>
    <w:next w:val="BodyText"/>
    <w:link w:val="TitleChar"/>
    <w:uiPriority w:val="1"/>
    <w:qFormat/>
    <w:rsid w:val="006E4DEE"/>
    <w:pPr>
      <w:spacing w:after="0" w:line="240" w:lineRule="auto"/>
    </w:pPr>
    <w:rPr>
      <w:rFonts w:eastAsiaTheme="majorEastAsia" w:cstheme="majorBidi"/>
      <w:kern w:val="28"/>
      <w:position w:val="4"/>
      <w:sz w:val="3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6E4DEE"/>
    <w:rPr>
      <w:rFonts w:eastAsiaTheme="majorEastAsia" w:cstheme="majorBidi"/>
      <w:color w:val="22272B" w:themeColor="text1"/>
      <w:kern w:val="28"/>
      <w:position w:val="4"/>
      <w:sz w:val="36"/>
      <w:szCs w:val="56"/>
      <w:lang w:eastAsia="en-US"/>
    </w:rPr>
  </w:style>
  <w:style w:type="paragraph" w:styleId="Subtitle">
    <w:name w:val="Subtitle"/>
    <w:next w:val="BodyText"/>
    <w:link w:val="SubtitleChar"/>
    <w:uiPriority w:val="2"/>
    <w:semiHidden/>
    <w:rsid w:val="00A70CD7"/>
    <w:pPr>
      <w:numPr>
        <w:ilvl w:val="1"/>
      </w:numPr>
      <w:pBdr>
        <w:top w:val="single" w:sz="4" w:space="4" w:color="FFFFFF" w:themeColor="background1"/>
      </w:pBdr>
      <w:suppressAutoHyphens/>
      <w:spacing w:after="0" w:line="240" w:lineRule="auto"/>
    </w:pPr>
    <w:rPr>
      <w:sz w:val="48"/>
      <w:lang w:eastAsia="en-US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5A0798"/>
    <w:rPr>
      <w:color w:val="22272B" w:themeColor="text1"/>
      <w:sz w:val="4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2664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2"/>
    <w:qFormat/>
    <w:rsid w:val="00635A04"/>
    <w:rPr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next w:val="BodyText"/>
    <w:link w:val="DateChar"/>
    <w:uiPriority w:val="3"/>
    <w:qFormat/>
    <w:rsid w:val="000F36A1"/>
    <w:pPr>
      <w:spacing w:before="120" w:after="600" w:line="240" w:lineRule="auto"/>
    </w:p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90C6" w:themeColor="accent3" w:themeShade="80"/>
        <w:left w:val="single" w:sz="4" w:space="0" w:color="0090C6" w:themeColor="accent3" w:themeShade="80"/>
        <w:bottom w:val="single" w:sz="4" w:space="0" w:color="0090C6" w:themeColor="accent3" w:themeShade="80"/>
        <w:right w:val="single" w:sz="4" w:space="0" w:color="0090C6" w:themeColor="accent3" w:themeShade="80"/>
        <w:insideH w:val="single" w:sz="4" w:space="0" w:color="0090C6" w:themeColor="accent3" w:themeShade="80"/>
        <w:insideV w:val="single" w:sz="4" w:space="0" w:color="0090C6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1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  <w:insideH w:val="single" w:sz="4" w:space="0" w:color="8CE0FF" w:themeColor="accent3"/>
        <w:insideV w:val="single" w:sz="4" w:space="0" w:color="8CE0F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1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D2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7153A" w:themeColor="accent5"/>
        <w:left w:val="single" w:sz="4" w:space="0" w:color="D7153A" w:themeColor="accent5"/>
        <w:bottom w:val="single" w:sz="4" w:space="0" w:color="D7153A" w:themeColor="accent5"/>
        <w:right w:val="single" w:sz="4" w:space="0" w:color="D7153A" w:themeColor="accent5"/>
        <w:insideH w:val="single" w:sz="4" w:space="0" w:color="D7153A" w:themeColor="accent5"/>
        <w:insideV w:val="single" w:sz="4" w:space="0" w:color="D7153A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7153A" w:themeColor="accent5"/>
          <w:left w:val="single" w:sz="4" w:space="0" w:color="D7153A" w:themeColor="accent5"/>
          <w:bottom w:val="single" w:sz="4" w:space="0" w:color="D7153A" w:themeColor="accent5"/>
          <w:right w:val="single" w:sz="4" w:space="0" w:color="D7153A" w:themeColor="accent5"/>
          <w:insideH w:val="single" w:sz="4" w:space="0" w:color="D7153A" w:themeColor="accent5"/>
          <w:insideV w:val="single" w:sz="4" w:space="0" w:color="D7153A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D7153A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D7153A" w:themeColor="accent5"/>
          <w:left w:val="single" w:sz="4" w:space="0" w:color="D7153A" w:themeColor="accent5"/>
          <w:bottom w:val="single" w:sz="4" w:space="0" w:color="D7153A" w:themeColor="accent5"/>
          <w:right w:val="single" w:sz="4" w:space="0" w:color="D7153A" w:themeColor="accent5"/>
          <w:insideH w:val="single" w:sz="4" w:space="0" w:color="D7153A" w:themeColor="accent5"/>
          <w:insideV w:val="single" w:sz="4" w:space="0" w:color="D7153A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153A" w:themeColor="accent5"/>
          <w:right w:val="single" w:sz="4" w:space="0" w:color="D7153A" w:themeColor="accent5"/>
        </w:tcBorders>
      </w:tcPr>
    </w:tblStylePr>
    <w:tblStylePr w:type="band1Horz">
      <w:tblPr/>
      <w:tcPr>
        <w:tcBorders>
          <w:top w:val="single" w:sz="4" w:space="0" w:color="D7153A" w:themeColor="accent5"/>
          <w:bottom w:val="single" w:sz="4" w:space="0" w:color="D7153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D7153A" w:themeColor="accent5"/>
          <w:left w:val="single" w:sz="4" w:space="0" w:color="D7153A" w:themeColor="accent5"/>
          <w:bottom w:val="single" w:sz="4" w:space="0" w:color="D7153A" w:themeColor="accent5"/>
          <w:right w:val="single" w:sz="4" w:space="0" w:color="D7153A" w:themeColor="accent5"/>
          <w:insideH w:val="single" w:sz="4" w:space="0" w:color="D7153A" w:themeColor="accent5"/>
          <w:insideV w:val="single" w:sz="4" w:space="0" w:color="D7153A" w:themeColor="accent5"/>
        </w:tcBorders>
      </w:tcPr>
    </w:tblStylePr>
    <w:tblStylePr w:type="seCell">
      <w:tblPr/>
      <w:tcPr>
        <w:tcBorders>
          <w:top w:val="double" w:sz="4" w:space="0" w:color="D7153A" w:themeColor="accent5"/>
          <w:left w:val="nil"/>
        </w:tcBorders>
      </w:tcPr>
    </w:tblStylePr>
    <w:tblStylePr w:type="swCell">
      <w:tblPr/>
      <w:tcPr>
        <w:tcBorders>
          <w:top w:val="double" w:sz="4" w:space="0" w:color="D7153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757575" w:themeColor="accent6" w:themeShade="80"/>
        <w:left w:val="single" w:sz="4" w:space="0" w:color="757575" w:themeColor="accent6" w:themeShade="80"/>
        <w:bottom w:val="single" w:sz="4" w:space="0" w:color="757575" w:themeColor="accent6" w:themeShade="80"/>
        <w:right w:val="single" w:sz="4" w:space="0" w:color="757575" w:themeColor="accent6" w:themeShade="80"/>
        <w:insideH w:val="single" w:sz="4" w:space="0" w:color="757575" w:themeColor="accent6" w:themeShade="80"/>
        <w:insideV w:val="single" w:sz="4" w:space="0" w:color="757575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EBEBEB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</w:tcPr>
    </w:tblStylePr>
    <w:tblStylePr w:type="band2Vert"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</w:tcPr>
    </w:tblStylePr>
    <w:tblStylePr w:type="band1Horz"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</w:tcPr>
    </w:tblStylePr>
    <w:tblStylePr w:type="band2Horz"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</w:tcPr>
    </w:tblStylePr>
    <w:tblStylePr w:type="neCell"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</w:tcPr>
    </w:tblStylePr>
    <w:tblStylePr w:type="nwCell"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</w:tcPr>
    </w:tblStylePr>
    <w:tblStylePr w:type="seCell"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</w:tcPr>
    </w:tblStylePr>
    <w:tblStylePr w:type="swCell">
      <w:tblPr/>
      <w:tcPr>
        <w:tcBorders>
          <w:top w:val="single" w:sz="4" w:space="0" w:color="757575" w:themeColor="accent6" w:themeShade="80"/>
          <w:left w:val="single" w:sz="4" w:space="0" w:color="757575" w:themeColor="accent6" w:themeShade="80"/>
          <w:bottom w:val="single" w:sz="4" w:space="0" w:color="757575" w:themeColor="accent6" w:themeShade="80"/>
          <w:right w:val="single" w:sz="4" w:space="0" w:color="757575" w:themeColor="accent6" w:themeShade="80"/>
          <w:insideH w:val="single" w:sz="4" w:space="0" w:color="757575" w:themeColor="accent6" w:themeShade="80"/>
          <w:insideV w:val="single" w:sz="4" w:space="0" w:color="757575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EDFD" w:themeColor="accent4"/>
        <w:left w:val="single" w:sz="24" w:space="0" w:color="CBEDFD" w:themeColor="accent4"/>
        <w:bottom w:val="single" w:sz="24" w:space="0" w:color="CBEDFD" w:themeColor="accent4"/>
        <w:right w:val="single" w:sz="24" w:space="0" w:color="CBEDFD" w:themeColor="accent4"/>
      </w:tblBorders>
    </w:tblPr>
    <w:tcPr>
      <w:shd w:val="clear" w:color="auto" w:fill="CBEDF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DescriptororName">
    <w:name w:val="Descriptor or Name"/>
    <w:next w:val="BodyText"/>
    <w:uiPriority w:val="1"/>
    <w:qFormat/>
    <w:rsid w:val="00974F60"/>
    <w:pPr>
      <w:tabs>
        <w:tab w:val="right" w:pos="10206"/>
      </w:tabs>
      <w:suppressAutoHyphens/>
      <w:spacing w:after="840" w:line="240" w:lineRule="auto"/>
      <w:ind w:right="1701"/>
      <w:contextualSpacing/>
    </w:pPr>
    <w:rPr>
      <w:rFonts w:asciiTheme="majorHAnsi" w:hAnsiTheme="majorHAnsi"/>
      <w:color w:val="002664" w:themeColor="accent1"/>
      <w:sz w:val="28"/>
    </w:rPr>
  </w:style>
  <w:style w:type="character" w:customStyle="1" w:styleId="DateChar">
    <w:name w:val="Date Char"/>
    <w:basedOn w:val="DefaultParagraphFont"/>
    <w:link w:val="Date"/>
    <w:uiPriority w:val="3"/>
    <w:rsid w:val="000F36A1"/>
    <w:rPr>
      <w:color w:val="22272B" w:themeColor="text1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paragraph" w:customStyle="1" w:styleId="DocumentType">
    <w:name w:val="Document Type"/>
    <w:next w:val="Heading1"/>
    <w:uiPriority w:val="1"/>
    <w:qFormat/>
    <w:rsid w:val="002F3AF2"/>
    <w:pPr>
      <w:suppressAutoHyphens/>
      <w:spacing w:after="0" w:line="240" w:lineRule="auto"/>
      <w:contextualSpacing/>
    </w:pPr>
    <w:rPr>
      <w:rFonts w:asciiTheme="majorHAnsi" w:hAnsiTheme="majorHAnsi"/>
      <w:sz w:val="36"/>
    </w:rPr>
  </w:style>
  <w:style w:type="character" w:customStyle="1" w:styleId="QuoteChar">
    <w:name w:val="Quote Char"/>
    <w:aliases w:val="Pull out quote Char"/>
    <w:basedOn w:val="DefaultParagraphFont"/>
    <w:link w:val="Quote"/>
    <w:uiPriority w:val="29"/>
    <w:rsid w:val="005435A9"/>
    <w:rPr>
      <w:color w:val="002664" w:themeColor="accent1"/>
      <w:sz w:val="28"/>
    </w:rPr>
  </w:style>
  <w:style w:type="table" w:styleId="ListTable3-Accent2">
    <w:name w:val="List Table 3 Accent 2"/>
    <w:basedOn w:val="TableNormal"/>
    <w:uiPriority w:val="48"/>
    <w:rsid w:val="008E6BA5"/>
    <w:pPr>
      <w:spacing w:after="0" w:line="240" w:lineRule="auto"/>
    </w:pPr>
    <w:tblPr>
      <w:tblStyleRowBandSize w:val="1"/>
      <w:tblStyleColBandSize w:val="1"/>
      <w:tblBorders>
        <w:top w:val="single" w:sz="4" w:space="0" w:color="CBEDFD" w:themeColor="accent4"/>
        <w:left w:val="single" w:sz="4" w:space="0" w:color="CBEDFD" w:themeColor="accent4"/>
        <w:bottom w:val="single" w:sz="4" w:space="0" w:color="CBEDFD" w:themeColor="accent4"/>
        <w:right w:val="single" w:sz="4" w:space="0" w:color="CBEDFD" w:themeColor="accent4"/>
        <w:insideH w:val="single" w:sz="4" w:space="0" w:color="CBEDFD" w:themeColor="accent4"/>
        <w:insideV w:val="single" w:sz="4" w:space="0" w:color="CBEDFD" w:themeColor="accent4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  <w:tl2br w:val="nil"/>
          <w:tr2bl w:val="nil"/>
        </w:tcBorders>
        <w:shd w:val="clear" w:color="auto" w:fill="146CFD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band2Vert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band1Horz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band2Horz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neCell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nwCell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seCell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swCell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</w:style>
  <w:style w:type="paragraph" w:customStyle="1" w:styleId="Descriptor">
    <w:name w:val="Descriptor"/>
    <w:basedOn w:val="Normal"/>
    <w:qFormat/>
    <w:rsid w:val="00D2315F"/>
    <w:pPr>
      <w:spacing w:after="1000"/>
    </w:pPr>
    <w:rPr>
      <w:rFonts w:ascii="Public Sans SemiBold" w:hAnsi="Public Sans SemiBold"/>
      <w:color w:val="002664" w:themeColor="text2"/>
      <w:sz w:val="32"/>
      <w:szCs w:val="32"/>
      <w:lang w:val="en-US"/>
    </w:rPr>
  </w:style>
  <w:style w:type="table" w:styleId="ListTable4-Accent4">
    <w:name w:val="List Table 4 Accent 4"/>
    <w:basedOn w:val="TableNormal"/>
    <w:uiPriority w:val="49"/>
    <w:rsid w:val="00D2315F"/>
    <w:pPr>
      <w:spacing w:after="0" w:line="240" w:lineRule="auto"/>
    </w:pPr>
    <w:tblPr>
      <w:tblStyleRowBandSize w:val="1"/>
      <w:tblStyleColBandSize w:val="1"/>
      <w:tblBorders>
        <w:top w:val="single" w:sz="4" w:space="0" w:color="DFF4FD" w:themeColor="accent4" w:themeTint="99"/>
        <w:left w:val="single" w:sz="4" w:space="0" w:color="DFF4FD" w:themeColor="accent4" w:themeTint="99"/>
        <w:bottom w:val="single" w:sz="4" w:space="0" w:color="DFF4FD" w:themeColor="accent4" w:themeTint="99"/>
        <w:right w:val="single" w:sz="4" w:space="0" w:color="DFF4FD" w:themeColor="accent4" w:themeTint="99"/>
        <w:insideH w:val="single" w:sz="4" w:space="0" w:color="DFF4F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nil"/>
        </w:tcBorders>
        <w:shd w:val="clear" w:color="auto" w:fill="CBEDFD" w:themeFill="accent4"/>
      </w:tcPr>
    </w:tblStylePr>
    <w:tblStylePr w:type="lastRow">
      <w:rPr>
        <w:b/>
        <w:bCs/>
      </w:rPr>
      <w:tblPr/>
      <w:tcPr>
        <w:tcBorders>
          <w:top w:val="double" w:sz="4" w:space="0" w:color="DFF4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E" w:themeFill="accent4" w:themeFillTint="33"/>
      </w:tcPr>
    </w:tblStylePr>
    <w:tblStylePr w:type="band1Horz">
      <w:tblPr/>
      <w:tcPr>
        <w:shd w:val="clear" w:color="auto" w:fill="F4FBFE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D2315F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A0F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8602FB27374736B3C3AC0608FF5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40E1-95A6-471C-869B-8BD4D6A7D6CC}"/>
      </w:docPartPr>
      <w:docPartBody>
        <w:p w:rsidR="00AD3E23" w:rsidRDefault="00AD3E23">
          <w:pPr>
            <w:pStyle w:val="0E8602FB27374736B3C3AC0608FF59ED"/>
          </w:pPr>
          <w:r w:rsidRPr="005C68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C63ECFC944F5BB45E6B33D0E07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8D43-C7E5-4857-BFE5-A2FE14F149C7}"/>
      </w:docPartPr>
      <w:docPartBody>
        <w:p w:rsidR="00FE3747" w:rsidRDefault="009175D9" w:rsidP="009175D9">
          <w:pPr>
            <w:pStyle w:val="1D8C63ECFC944F5BB45E6B33D0E07340"/>
          </w:pPr>
          <w:r w:rsidRPr="005C68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D64ED18A949808F6B36AB83D25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A79F-E23B-4DD5-B9DB-DA7784A9FEFC}"/>
      </w:docPartPr>
      <w:docPartBody>
        <w:p w:rsidR="00006EA6" w:rsidRDefault="00AD3E23">
          <w:pPr>
            <w:pStyle w:val="069D64ED18A949808F6B36AB83D25C6E"/>
          </w:pPr>
          <w:r w:rsidRPr="00194597">
            <w:rPr>
              <w:rStyle w:val="PlaceholderText"/>
            </w:rPr>
            <w:t>[</w:t>
          </w:r>
          <w:r w:rsidRPr="00956C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Document </w:t>
          </w:r>
          <w:r w:rsidRPr="00956C67">
            <w:rPr>
              <w:rStyle w:val="PlaceholderText"/>
            </w:rPr>
            <w:t>Title – 2 lines maximum</w:t>
          </w:r>
          <w:r>
            <w:rPr>
              <w:rStyle w:val="PlaceholderText"/>
            </w:rPr>
            <w:t>.</w:t>
          </w:r>
          <w:r w:rsidRPr="00194597">
            <w:rPr>
              <w:rStyle w:val="PlaceholderText"/>
            </w:rPr>
            <w:t>]</w:t>
          </w:r>
        </w:p>
      </w:docPartBody>
    </w:docPart>
    <w:docPart>
      <w:docPartPr>
        <w:name w:val="EB585F3A95A04A65AB65F2872BCF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77571-071E-4EE6-B946-D0F2D12CD225}"/>
      </w:docPartPr>
      <w:docPartBody>
        <w:p w:rsidR="00006EA6" w:rsidRDefault="00AD3E23">
          <w:pPr>
            <w:pStyle w:val="EB585F3A95A04A65AB65F2872BCF6446"/>
          </w:pPr>
          <w:r w:rsidRPr="005C68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23"/>
    <w:rsid w:val="00006EA6"/>
    <w:rsid w:val="0002193B"/>
    <w:rsid w:val="003113E4"/>
    <w:rsid w:val="00330068"/>
    <w:rsid w:val="004A50BB"/>
    <w:rsid w:val="005E5EE7"/>
    <w:rsid w:val="005F5D01"/>
    <w:rsid w:val="006013DF"/>
    <w:rsid w:val="00633CB7"/>
    <w:rsid w:val="00802DB9"/>
    <w:rsid w:val="009175D9"/>
    <w:rsid w:val="00A8594B"/>
    <w:rsid w:val="00AD3E23"/>
    <w:rsid w:val="00C8631A"/>
    <w:rsid w:val="00DC53BE"/>
    <w:rsid w:val="00DD1C85"/>
    <w:rsid w:val="00FA13C2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5D9"/>
    <w:rPr>
      <w:color w:val="808080"/>
    </w:rPr>
  </w:style>
  <w:style w:type="paragraph" w:customStyle="1" w:styleId="0E8602FB27374736B3C3AC0608FF59ED">
    <w:name w:val="0E8602FB27374736B3C3AC0608FF59ED"/>
  </w:style>
  <w:style w:type="paragraph" w:customStyle="1" w:styleId="1D8C63ECFC944F5BB45E6B33D0E07340">
    <w:name w:val="1D8C63ECFC944F5BB45E6B33D0E07340"/>
    <w:rsid w:val="009175D9"/>
  </w:style>
  <w:style w:type="paragraph" w:customStyle="1" w:styleId="069D64ED18A949808F6B36AB83D25C6E">
    <w:name w:val="069D64ED18A949808F6B36AB83D25C6E"/>
  </w:style>
  <w:style w:type="paragraph" w:customStyle="1" w:styleId="EB585F3A95A04A65AB65F2872BCF6446">
    <w:name w:val="EB585F3A95A04A65AB65F2872BCF6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NSW">
      <a:dk1>
        <a:srgbClr val="22272B"/>
      </a:dk1>
      <a:lt1>
        <a:sysClr val="window" lastClr="FFFFFF"/>
      </a:lt1>
      <a:dk2>
        <a:srgbClr val="002664"/>
      </a:dk2>
      <a:lt2>
        <a:srgbClr val="CBEDFD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D7153A"/>
      </a:accent5>
      <a:accent6>
        <a:srgbClr val="EBEBEB"/>
      </a:accent6>
      <a:hlink>
        <a:srgbClr val="002664"/>
      </a:hlink>
      <a:folHlink>
        <a:srgbClr val="002664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FFECD9FD345B69597B1DB636258" ma:contentTypeVersion="18" ma:contentTypeDescription="Create a new document." ma:contentTypeScope="" ma:versionID="978afcdef95511b6c1c9678ff48c4e2c">
  <xsd:schema xmlns:xsd="http://www.w3.org/2001/XMLSchema" xmlns:xs="http://www.w3.org/2001/XMLSchema" xmlns:p="http://schemas.microsoft.com/office/2006/metadata/properties" xmlns:ns2="eb41bc9e-1db8-4ea5-a329-101bca832c03" xmlns:ns3="c00a75d9-32ff-434d-9b42-77aec62894a8" targetNamespace="http://schemas.microsoft.com/office/2006/metadata/properties" ma:root="true" ma:fieldsID="88b3f49762517a735965005b7618e291" ns2:_="" ns3:_="">
    <xsd:import namespace="eb41bc9e-1db8-4ea5-a329-101bca832c03"/>
    <xsd:import namespace="c00a75d9-32ff-434d-9b42-77aec6289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omment" minOccurs="0"/>
                <xsd:element ref="ns2:Lindseys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bc9e-1db8-4ea5-a329-101bca832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indseyscomment" ma:index="25" nillable="true" ma:displayName="Lindsey's comment" ma:format="Dropdown" ma:internalName="Lindseys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75d9-32ff-434d-9b42-77aec6289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c189c65-8c6a-458e-b67b-6b56860ce488}" ma:internalName="TaxCatchAll" ma:showField="CatchAllData" ma:web="c00a75d9-32ff-434d-9b42-77aec6289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eb41bc9e-1db8-4ea5-a329-101bca832c03" xsi:nil="true"/>
    <Lindseyscomment xmlns="eb41bc9e-1db8-4ea5-a329-101bca832c03" xsi:nil="true"/>
    <TaxCatchAll xmlns="c00a75d9-32ff-434d-9b42-77aec62894a8" xsi:nil="true"/>
    <lcf76f155ced4ddcb4097134ff3c332f xmlns="eb41bc9e-1db8-4ea5-a329-101bca832c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872A1C-B5A8-40D2-8D7F-6C1E0F5C7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bc9e-1db8-4ea5-a329-101bca832c03"/>
    <ds:schemaRef ds:uri="c00a75d9-32ff-434d-9b42-77aec6289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9C2C04-9C41-4FFC-AFF1-C64AEEF98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6A213-8EA2-4465-9830-B0BEF5300F54}">
  <ds:schemaRefs>
    <ds:schemaRef ds:uri="http://schemas.microsoft.com/office/2006/metadata/properties"/>
    <ds:schemaRef ds:uri="http://schemas.microsoft.com/office/infopath/2007/PartnerControls"/>
    <ds:schemaRef ds:uri="eb41bc9e-1db8-4ea5-a329-101bca832c03"/>
    <ds:schemaRef ds:uri="c00a75d9-32ff-434d-9b42-77aec6289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631</Words>
  <Characters>3501</Characters>
  <Application>Microsoft Office Word</Application>
  <DocSecurity>0</DocSecurity>
  <Lines>72</Lines>
  <Paragraphs>55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INTERPRETER ENGAGEMENT GUIDE</dc:title>
  <dc:subject/>
  <dc:creator>Nick Peters (Cancer Institute NSW)</dc:creator>
  <cp:keywords/>
  <dc:description/>
  <cp:lastModifiedBy>Celine Daignault (Cancer Institute NSW)</cp:lastModifiedBy>
  <cp:revision>46</cp:revision>
  <cp:lastPrinted>2022-08-28T17:40:00Z</cp:lastPrinted>
  <dcterms:created xsi:type="dcterms:W3CDTF">2025-09-09T04:15:00Z</dcterms:created>
  <dcterms:modified xsi:type="dcterms:W3CDTF">2025-09-16T03:53:00Z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2025-06-02T07:02:56Z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14456f83-3fe2-4c28-b118-d121c12e4b82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0x010100CA9A0FFECD9FD345B69597B1DB636258</vt:lpwstr>
  </property>
  <property fmtid="{D5CDD505-2E9C-101B-9397-08002B2CF9AE}" pid="11" name="MediaServiceImageTags">
    <vt:lpwstr/>
  </property>
</Properties>
</file>